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1E" w:rsidRPr="0088231E" w:rsidRDefault="0088231E" w:rsidP="008823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невыполнение требований прокурора, вытекающих из его полномочий, установленных федеральным законом, а равно законных требований следователя, дознавателя или должностного лица, осуществляющего производство по делу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 правонарушении</w:t>
      </w:r>
      <w:r w:rsidRPr="0088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bookmarkStart w:id="0" w:name="dst6222"/>
      <w:bookmarkStart w:id="1" w:name="dst3950"/>
      <w:bookmarkStart w:id="2" w:name="dst101511"/>
      <w:bookmarkStart w:id="3" w:name="dst103860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</w:t>
      </w:r>
      <w:r w:rsidRPr="00882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8231E" w:rsidRPr="0088231E" w:rsidRDefault="00B530EE" w:rsidP="008823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31E">
        <w:rPr>
          <w:rFonts w:ascii="Times New Roman" w:hAnsi="Times New Roman" w:cs="Times New Roman"/>
          <w:sz w:val="28"/>
          <w:szCs w:val="28"/>
        </w:rPr>
        <w:t xml:space="preserve">Законные требования прокурора вытекают из его полномочий, определенных Федеральным законом от 17 января 1992 г. "О прокуратуре Российской Федерации" и подлежат безусловному исполнению в </w:t>
      </w:r>
      <w:r w:rsidRPr="0088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срок. </w:t>
      </w:r>
    </w:p>
    <w:p w:rsidR="00AA1C2A" w:rsidRPr="00AA1C2A" w:rsidRDefault="00AA1C2A" w:rsidP="0088231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C2A">
        <w:rPr>
          <w:rFonts w:ascii="Times New Roman" w:hAnsi="Times New Roman" w:cs="Times New Roman"/>
          <w:sz w:val="28"/>
          <w:szCs w:val="28"/>
        </w:rPr>
        <w:t>Предмеетом</w:t>
      </w:r>
      <w:proofErr w:type="spellEnd"/>
      <w:r w:rsidRPr="00AA1C2A">
        <w:rPr>
          <w:rFonts w:ascii="Times New Roman" w:hAnsi="Times New Roman" w:cs="Times New Roman"/>
          <w:sz w:val="28"/>
          <w:szCs w:val="28"/>
        </w:rPr>
        <w:t xml:space="preserve"> прокурорского надзора является соблюдение </w:t>
      </w:r>
      <w:hyperlink r:id="rId4" w:anchor="dst0" w:history="1">
        <w:r w:rsidRPr="00AA1C2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A1C2A">
        <w:rPr>
          <w:rFonts w:ascii="Times New Roman" w:hAnsi="Times New Roman" w:cs="Times New Roman"/>
          <w:sz w:val="28"/>
          <w:szCs w:val="28"/>
        </w:rPr>
        <w:t> Российской Федерации и исполнение законов, действующих на территории Российской Федерации,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</w:t>
      </w:r>
    </w:p>
    <w:p w:rsidR="00AA1C2A" w:rsidRPr="00AA1C2A" w:rsidRDefault="00AA1C2A" w:rsidP="00AA1C2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при осуществлении возл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оженных на него функций вправе:</w:t>
      </w:r>
    </w:p>
    <w:p w:rsidR="00AA1C2A" w:rsidRPr="00AA1C2A" w:rsidRDefault="00AA1C2A" w:rsidP="00AA1C2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предъявлении служебного удостоверения беспрепятственно входить на территории и в помещения вышеуказанных органов, иметь доступ к их документам и материалам, проверять исполнение законов в связи с поступившей в органы прокуратуры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о фактах нарушения закона;</w:t>
      </w:r>
    </w:p>
    <w:p w:rsidR="00AA1C2A" w:rsidRPr="00AA1C2A" w:rsidRDefault="00AA1C2A" w:rsidP="00A240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</w:t>
      </w:r>
      <w:r w:rsidR="00A2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одведомственных им организаций;</w:t>
      </w:r>
    </w:p>
    <w:p w:rsidR="00AA1C2A" w:rsidRPr="00AA1C2A" w:rsidRDefault="00AA1C2A" w:rsidP="00A240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должностных лиц и граждан для объяснений по пово</w:t>
      </w:r>
      <w:r w:rsidR="00A2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нарушений законов.</w:t>
      </w:r>
    </w:p>
    <w:p w:rsidR="00AA1C2A" w:rsidRPr="00AA1C2A" w:rsidRDefault="00AA1C2A" w:rsidP="00A240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вышеуказанных органов обязаны приступить к выполнению требований прокурора или его заместителя о проведении пров</w:t>
      </w:r>
      <w:r w:rsidR="00A2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ерок и ревизий незамедлительно.</w:t>
      </w:r>
    </w:p>
    <w:p w:rsidR="00AA1C2A" w:rsidRPr="0088231E" w:rsidRDefault="00AA1C2A" w:rsidP="00A240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нарушение прав и свобод человека и гражданина имеет характер административного правонарушения, прокурор возбуждает </w:t>
      </w: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</w:t>
      </w:r>
      <w:r w:rsidR="00A2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министративных правонарушениях.</w:t>
      </w:r>
    </w:p>
    <w:p w:rsidR="00FF08B3" w:rsidRPr="00AA1C2A" w:rsidRDefault="00AA1C2A" w:rsidP="00AA1C2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функции надзора за исполнением законов, соблюдением прав и свобод человека и гражданина, прокурор или его заместитель вносит протест на противоречащий закону акт. Протест подлежит обязательному рассмотрению не позднее чем в 10-дневный срок с момента его поступления в соответствующий орган. Еще одной формой реагирования прокурора на факты нарушения закона, причины и условия, им способствующие, является представление прокурора</w:t>
      </w:r>
      <w:r w:rsidR="00A2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0DD" w:rsidRPr="00AA1C2A" w:rsidRDefault="00A240DD" w:rsidP="00A240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привлечения к ответственности по данной статье может служить несоблюдение должностным лицом сроков предоставления запр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ашиваемой прокурором информации, так же нарушения сроков ответа на внесенные прокурором протесты и представления.</w:t>
      </w:r>
    </w:p>
    <w:p w:rsidR="005C12D8" w:rsidRDefault="005C12D8" w:rsidP="005C12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2D8" w:rsidRDefault="005C12D8" w:rsidP="005C12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2D8" w:rsidRDefault="005C12D8" w:rsidP="005C12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Себежского района       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Шилова</w:t>
      </w:r>
    </w:p>
    <w:p w:rsidR="005C12D8" w:rsidRPr="00AA1C2A" w:rsidRDefault="005C12D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12D8" w:rsidRPr="00AA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D1"/>
    <w:rsid w:val="00382C3C"/>
    <w:rsid w:val="004141D1"/>
    <w:rsid w:val="005C12D8"/>
    <w:rsid w:val="0088231E"/>
    <w:rsid w:val="00A240DD"/>
    <w:rsid w:val="00AA1C2A"/>
    <w:rsid w:val="00B530EE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E67F"/>
  <w15:docId w15:val="{B5CB4E89-4F44-446A-9282-A2971C7D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231E"/>
  </w:style>
  <w:style w:type="character" w:styleId="a3">
    <w:name w:val="Hyperlink"/>
    <w:basedOn w:val="a0"/>
    <w:uiPriority w:val="99"/>
    <w:semiHidden/>
    <w:unhideWhenUsed/>
    <w:rsid w:val="00AA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Шилова</dc:creator>
  <cp:keywords/>
  <dc:description/>
  <cp:lastModifiedBy>Шилова Мария Александровна</cp:lastModifiedBy>
  <cp:revision>3</cp:revision>
  <dcterms:created xsi:type="dcterms:W3CDTF">2021-02-14T19:35:00Z</dcterms:created>
  <dcterms:modified xsi:type="dcterms:W3CDTF">2021-02-25T12:17:00Z</dcterms:modified>
</cp:coreProperties>
</file>