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4A" w:rsidRPr="002C0EAF" w:rsidRDefault="00B7374A" w:rsidP="00B7374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EAF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«Идрица»</w:t>
      </w:r>
    </w:p>
    <w:p w:rsidR="00B7374A" w:rsidRPr="002C0EAF" w:rsidRDefault="00B7374A" w:rsidP="00B7374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EAF">
        <w:rPr>
          <w:rFonts w:ascii="Times New Roman" w:hAnsi="Times New Roman" w:cs="Times New Roman"/>
          <w:b/>
          <w:bCs/>
          <w:sz w:val="28"/>
          <w:szCs w:val="28"/>
        </w:rPr>
        <w:t>Себежского района Псковской области</w:t>
      </w:r>
    </w:p>
    <w:p w:rsidR="00300515" w:rsidRPr="002C0EAF" w:rsidRDefault="00300515" w:rsidP="003005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515" w:rsidRPr="002C0EAF" w:rsidRDefault="00300515" w:rsidP="003005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AF">
        <w:rPr>
          <w:rFonts w:ascii="Times New Roman" w:eastAsia="Times New Roman" w:hAnsi="Times New Roman" w:cs="Times New Roman"/>
          <w:sz w:val="28"/>
          <w:szCs w:val="28"/>
        </w:rPr>
        <w:t>Комиссия по подготовке проектов правил землепользования и застройки городских, сельских поселений, межселенных территорий, Псковской области, расположенных         на приграничных территориях</w:t>
      </w:r>
    </w:p>
    <w:p w:rsidR="00300515" w:rsidRPr="002C0EAF" w:rsidRDefault="00300515" w:rsidP="003005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0515" w:rsidRPr="002C0EAF" w:rsidRDefault="00300515" w:rsidP="00DF2BE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EA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B7374A" w:rsidRPr="002C0EAF" w:rsidRDefault="00B7374A" w:rsidP="00DF2BE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EAF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приказа </w:t>
      </w:r>
    </w:p>
    <w:p w:rsidR="00B7374A" w:rsidRPr="002C0EAF" w:rsidRDefault="00B7374A" w:rsidP="00DF2BE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EAF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правила землепользования и застройки городского поселения «Идрица» Себежского района Псковской области»</w:t>
      </w:r>
    </w:p>
    <w:p w:rsidR="00300515" w:rsidRPr="002C0EAF" w:rsidRDefault="00300515" w:rsidP="00B568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515" w:rsidRPr="002C0EAF" w:rsidRDefault="00300515" w:rsidP="0030051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E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7374A" w:rsidRPr="002C0EAF">
        <w:rPr>
          <w:rFonts w:ascii="Times New Roman" w:eastAsia="Times New Roman" w:hAnsi="Times New Roman" w:cs="Times New Roman"/>
          <w:b/>
          <w:sz w:val="28"/>
          <w:szCs w:val="28"/>
        </w:rPr>
        <w:t>5 сентября</w:t>
      </w:r>
      <w:r w:rsidRPr="002C0EAF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  <w:r w:rsidRPr="002C0EA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C7530" w:rsidRPr="002C0EAF" w:rsidRDefault="003C7530" w:rsidP="0030051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515" w:rsidRPr="002C0EAF" w:rsidRDefault="00300515" w:rsidP="0030051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EAF">
        <w:rPr>
          <w:rFonts w:ascii="Times New Roman" w:eastAsia="Times New Roman" w:hAnsi="Times New Roman" w:cs="Times New Roman"/>
          <w:b/>
          <w:sz w:val="28"/>
          <w:szCs w:val="28"/>
        </w:rPr>
        <w:t>Публичные слушания по проекту приказа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Идрица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Себежского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 района Псковской области» проведены в соответствии со статьей 31 Градостроительного кодекса Российской Федерации, Законом Псковской области от 26 декабря 2014 г. № 1469-ОЗ «О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области», приказом Комитета по управлению государственным имуществом Псковской области от</w:t>
      </w:r>
      <w:proofErr w:type="gramEnd"/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 15.0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4188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слушаний по проекту приказа « О внесении  изменений в правила землепользования и застройки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Идрица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Себежского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 района Псковской области».</w:t>
      </w:r>
    </w:p>
    <w:p w:rsidR="00300515" w:rsidRPr="002C0EAF" w:rsidRDefault="00300515" w:rsidP="00300515">
      <w:pPr>
        <w:tabs>
          <w:tab w:val="left" w:pos="3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EAF">
        <w:rPr>
          <w:rFonts w:ascii="Times New Roman" w:eastAsia="Times New Roman" w:hAnsi="Times New Roman" w:cs="Times New Roman"/>
          <w:b/>
          <w:sz w:val="28"/>
          <w:szCs w:val="28"/>
        </w:rPr>
        <w:t>Форма оповещения о проведении публичных слушаний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: обнародование путем размещения объявлений на информационных щитах поселения, а также размещение приказа на сайте по адресу: http://gki.pskov.ru  → Деятельность → Территориальное планирование области → Подготовка документов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градостроительного зонирования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Себежский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 район →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 поселение «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Идрица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0515" w:rsidRPr="002C0EAF" w:rsidRDefault="00300515" w:rsidP="00300515">
      <w:pPr>
        <w:tabs>
          <w:tab w:val="left" w:pos="36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EAF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проведения, дата и время проведения публичных слушаний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Идрица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» по адресу: Псковская область,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 xml:space="preserve">Себежский 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п. Идрица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42</w:t>
      </w:r>
      <w:r w:rsidR="00DF2BE5">
        <w:rPr>
          <w:rFonts w:ascii="Times New Roman" w:eastAsia="Times New Roman" w:hAnsi="Times New Roman" w:cs="Times New Roman"/>
          <w:sz w:val="28"/>
          <w:szCs w:val="28"/>
        </w:rPr>
        <w:t>, 05.09.2022 года,   с 17-00 час</w:t>
      </w:r>
      <w:proofErr w:type="gramStart"/>
      <w:r w:rsidR="00DF2B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F2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2BE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DF2BE5">
        <w:rPr>
          <w:rFonts w:ascii="Times New Roman" w:eastAsia="Times New Roman" w:hAnsi="Times New Roman" w:cs="Times New Roman"/>
          <w:sz w:val="28"/>
          <w:szCs w:val="28"/>
        </w:rPr>
        <w:t>о 18-00 час.</w:t>
      </w:r>
    </w:p>
    <w:p w:rsidR="00300515" w:rsidRPr="002C0EAF" w:rsidRDefault="00300515" w:rsidP="00300515">
      <w:pPr>
        <w:tabs>
          <w:tab w:val="left" w:pos="3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EAF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 в публичных слушаниях приняло участие </w:t>
      </w:r>
      <w:r w:rsidR="00B7374A" w:rsidRPr="002C0EA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2C0E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300515" w:rsidRPr="002C0EAF" w:rsidRDefault="00300515" w:rsidP="003005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EAF">
        <w:rPr>
          <w:rFonts w:ascii="Times New Roman" w:eastAsia="Times New Roman" w:hAnsi="Times New Roman" w:cs="Times New Roman"/>
          <w:b/>
          <w:sz w:val="28"/>
          <w:szCs w:val="28"/>
        </w:rPr>
        <w:t>Публичные слушания проводились в следующей последовательности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:  Вступительное слово представлено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Идрица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Андрееву Михаилу Сергеевичу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 изложил предмет обсуждения.</w:t>
      </w:r>
    </w:p>
    <w:p w:rsidR="00300515" w:rsidRPr="002C0EAF" w:rsidRDefault="00300515" w:rsidP="00300515">
      <w:pPr>
        <w:tabs>
          <w:tab w:val="left" w:pos="234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ходе проведения публичных слушаний </w:t>
      </w:r>
      <w:r w:rsidRPr="002C0EA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замечаний и предложений не поступало. </w:t>
      </w:r>
    </w:p>
    <w:p w:rsidR="00300515" w:rsidRPr="002C0EAF" w:rsidRDefault="00300515" w:rsidP="00300515">
      <w:pPr>
        <w:tabs>
          <w:tab w:val="left" w:pos="234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результатам проведения публичных слушаний сделано следующее заключение:</w:t>
      </w:r>
    </w:p>
    <w:p w:rsidR="00300515" w:rsidRPr="002C0EAF" w:rsidRDefault="00300515" w:rsidP="00B56847">
      <w:pPr>
        <w:tabs>
          <w:tab w:val="left" w:pos="234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Оценив представленные материалы по проекту приказа </w:t>
      </w:r>
      <w:r w:rsidR="00B56847" w:rsidRPr="002C0EAF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B56847" w:rsidRPr="002C0EAF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Идрица</w:t>
      </w:r>
      <w:r w:rsidR="00B56847" w:rsidRPr="002C0E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 xml:space="preserve">Себежского </w:t>
      </w:r>
      <w:r w:rsidR="00B56847" w:rsidRPr="002C0EAF">
        <w:rPr>
          <w:rFonts w:ascii="Times New Roman" w:eastAsia="Times New Roman" w:hAnsi="Times New Roman" w:cs="Times New Roman"/>
          <w:sz w:val="28"/>
          <w:szCs w:val="28"/>
        </w:rPr>
        <w:t>района Псковской области»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, протокол публичных слушаний от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 xml:space="preserve">05 сентября </w:t>
      </w:r>
      <w:r w:rsidR="00B56847" w:rsidRPr="002C0EAF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>г., с учетом соблюденной процедуры проведения публичных слушаний по проекту приказа, которая соответствует требованиям действующего законодательства Российской Федерации и нормативно-правовых актов Псковской области, публичные слушания по проекту считать состоявшимися.</w:t>
      </w:r>
      <w:proofErr w:type="gramEnd"/>
    </w:p>
    <w:p w:rsidR="00300515" w:rsidRPr="002C0EAF" w:rsidRDefault="00300515" w:rsidP="00300515">
      <w:pPr>
        <w:tabs>
          <w:tab w:val="left" w:pos="234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AF">
        <w:rPr>
          <w:rFonts w:ascii="Times New Roman" w:eastAsia="Times New Roman" w:hAnsi="Times New Roman" w:cs="Times New Roman"/>
          <w:sz w:val="28"/>
          <w:szCs w:val="28"/>
        </w:rPr>
        <w:t>2. Рекомендовать Проект к утверждению.</w:t>
      </w:r>
    </w:p>
    <w:p w:rsidR="00300515" w:rsidRPr="002C0EAF" w:rsidRDefault="00300515" w:rsidP="00B56847">
      <w:pPr>
        <w:tabs>
          <w:tab w:val="left" w:pos="36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протоколом публичных слушаний, заключением о результатах публичных слушаний можно на сайте по адресу:  </w:t>
      </w:r>
      <w:hyperlink r:id="rId4" w:history="1">
        <w:r w:rsidRPr="002C0EAF">
          <w:rPr>
            <w:rStyle w:val="aa"/>
            <w:rFonts w:ascii="Times New Roman" w:eastAsia="Times New Roman" w:hAnsi="Times New Roman" w:cs="Times New Roman"/>
            <w:color w:val="00000A"/>
            <w:sz w:val="28"/>
            <w:szCs w:val="28"/>
            <w:u w:val="none"/>
          </w:rPr>
          <w:t>h</w:t>
        </w:r>
      </w:hyperlink>
      <w:hyperlink r:id="rId5" w:history="1">
        <w:r w:rsidRPr="002C0EAF">
          <w:rPr>
            <w:rStyle w:val="aa"/>
            <w:rFonts w:ascii="Times New Roman" w:eastAsia="Times New Roman" w:hAnsi="Times New Roman" w:cs="Times New Roman"/>
            <w:color w:val="00000A"/>
            <w:sz w:val="28"/>
            <w:szCs w:val="28"/>
            <w:u w:val="none"/>
          </w:rPr>
          <w:t>ttp://</w:t>
        </w:r>
      </w:hyperlink>
      <w:r w:rsidRPr="002C0EAF">
        <w:rPr>
          <w:rStyle w:val="-"/>
          <w:rFonts w:ascii="Times New Roman" w:eastAsia="Times New Roman" w:hAnsi="Times New Roman" w:cs="Times New Roman"/>
          <w:sz w:val="28"/>
          <w:szCs w:val="28"/>
        </w:rPr>
        <w:t>gki</w:t>
      </w:r>
      <w:hyperlink r:id="rId6" w:history="1">
        <w:r w:rsidRPr="002C0EAF">
          <w:rPr>
            <w:rStyle w:val="aa"/>
            <w:rFonts w:ascii="Times New Roman" w:eastAsia="Times New Roman" w:hAnsi="Times New Roman" w:cs="Times New Roman"/>
            <w:color w:val="00000A"/>
            <w:sz w:val="28"/>
            <w:szCs w:val="28"/>
            <w:u w:val="none"/>
          </w:rPr>
          <w:t>.pskov.ru</w:t>
        </w:r>
      </w:hyperlink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 → Деятельность → Территориальное планирование области →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Подготовка документов градостроительного зонирования → Себежский район → городское поселение «Идрица».</w:t>
      </w:r>
    </w:p>
    <w:p w:rsidR="00300515" w:rsidRPr="002C0EAF" w:rsidRDefault="00300515" w:rsidP="00300515">
      <w:pPr>
        <w:tabs>
          <w:tab w:val="left" w:pos="234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05 сентября</w:t>
      </w:r>
      <w:r w:rsidR="00B56847" w:rsidRPr="002C0EAF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 xml:space="preserve"> г. по проекту приказа </w:t>
      </w:r>
      <w:r w:rsidR="00B56847" w:rsidRPr="002C0EAF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B56847" w:rsidRPr="002C0EAF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Идрица</w:t>
      </w:r>
      <w:r w:rsidR="00B56847" w:rsidRPr="002C0E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Себежского</w:t>
      </w:r>
      <w:r w:rsidR="00B56847" w:rsidRPr="002C0EAF">
        <w:rPr>
          <w:rFonts w:ascii="Times New Roman" w:eastAsia="Times New Roman" w:hAnsi="Times New Roman" w:cs="Times New Roman"/>
          <w:sz w:val="28"/>
          <w:szCs w:val="28"/>
        </w:rPr>
        <w:t xml:space="preserve"> района Псковской области».</w:t>
      </w:r>
    </w:p>
    <w:p w:rsidR="00300515" w:rsidRPr="002C0EAF" w:rsidRDefault="00300515" w:rsidP="00300515">
      <w:pPr>
        <w:tabs>
          <w:tab w:val="left" w:pos="2340"/>
        </w:tabs>
        <w:spacing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</w:p>
    <w:p w:rsidR="00300515" w:rsidRPr="002C0EAF" w:rsidRDefault="00300515" w:rsidP="00300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0515" w:rsidRPr="002C0EAF" w:rsidRDefault="00300515" w:rsidP="00300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C0EAF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B56847" w:rsidRPr="002C0EAF">
        <w:rPr>
          <w:rFonts w:ascii="Times New Roman" w:eastAsia="Times New Roman" w:hAnsi="Times New Roman" w:cs="Times New Roman"/>
          <w:sz w:val="28"/>
          <w:szCs w:val="28"/>
        </w:rPr>
        <w:t>ь:  ________________________           /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М.С. Андреев</w:t>
      </w:r>
      <w:r w:rsidRPr="002C0EAF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300515" w:rsidRPr="002C0EAF" w:rsidRDefault="00300515" w:rsidP="00300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C0EAF">
        <w:rPr>
          <w:rFonts w:ascii="Times New Roman" w:eastAsia="Times New Roman" w:hAnsi="Times New Roman" w:cs="Times New Roman"/>
          <w:sz w:val="28"/>
          <w:szCs w:val="28"/>
        </w:rPr>
        <w:t>Секретарь  ____________________________  /</w:t>
      </w:r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 xml:space="preserve">О.М. </w:t>
      </w:r>
      <w:proofErr w:type="spellStart"/>
      <w:r w:rsidR="00B7374A" w:rsidRPr="002C0EAF">
        <w:rPr>
          <w:rFonts w:ascii="Times New Roman" w:eastAsia="Times New Roman" w:hAnsi="Times New Roman" w:cs="Times New Roman"/>
          <w:sz w:val="28"/>
          <w:szCs w:val="28"/>
        </w:rPr>
        <w:t>Назаренко</w:t>
      </w:r>
      <w:proofErr w:type="spellEnd"/>
      <w:r w:rsidRPr="002C0EAF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0D1923" w:rsidRPr="002C0EAF" w:rsidRDefault="000D1923" w:rsidP="00300515">
      <w:pPr>
        <w:rPr>
          <w:rFonts w:ascii="Times New Roman" w:hAnsi="Times New Roman" w:cs="Times New Roman"/>
          <w:sz w:val="28"/>
          <w:szCs w:val="28"/>
        </w:rPr>
      </w:pPr>
    </w:p>
    <w:sectPr w:rsidR="000D1923" w:rsidRPr="002C0EAF" w:rsidSect="00DF2BE5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autoHyphenation/>
  <w:characterSpacingControl w:val="doNotCompress"/>
  <w:compat/>
  <w:rsids>
    <w:rsidRoot w:val="000D1923"/>
    <w:rsid w:val="000D1923"/>
    <w:rsid w:val="00103A3B"/>
    <w:rsid w:val="0014012A"/>
    <w:rsid w:val="002C0EAF"/>
    <w:rsid w:val="00300515"/>
    <w:rsid w:val="003C7530"/>
    <w:rsid w:val="005D16E7"/>
    <w:rsid w:val="00810F3D"/>
    <w:rsid w:val="0082274D"/>
    <w:rsid w:val="00941D3F"/>
    <w:rsid w:val="00B56847"/>
    <w:rsid w:val="00B70B17"/>
    <w:rsid w:val="00B7374A"/>
    <w:rsid w:val="00D531D4"/>
    <w:rsid w:val="00D64C3E"/>
    <w:rsid w:val="00DF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57"/>
    <w:pPr>
      <w:spacing w:line="276" w:lineRule="auto"/>
      <w:ind w:firstLine="709"/>
    </w:pPr>
    <w:rPr>
      <w:color w:val="00000A"/>
      <w:kern w:val="2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A202E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FF1E5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FF1E57"/>
    <w:pPr>
      <w:spacing w:after="140" w:line="288" w:lineRule="auto"/>
    </w:pPr>
  </w:style>
  <w:style w:type="paragraph" w:styleId="a5">
    <w:name w:val="List"/>
    <w:basedOn w:val="a4"/>
    <w:rsid w:val="00FF1E57"/>
    <w:rPr>
      <w:rFonts w:cs="Mangal"/>
    </w:rPr>
  </w:style>
  <w:style w:type="paragraph" w:styleId="a6">
    <w:name w:val="caption"/>
    <w:basedOn w:val="a"/>
    <w:qFormat/>
    <w:rsid w:val="00941D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F1E57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FF1E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No Spacing"/>
    <w:uiPriority w:val="1"/>
    <w:qFormat/>
    <w:rsid w:val="00A13969"/>
    <w:pPr>
      <w:ind w:firstLine="709"/>
    </w:pPr>
    <w:rPr>
      <w:color w:val="00000A"/>
      <w:kern w:val="2"/>
      <w:sz w:val="22"/>
      <w:lang w:eastAsia="ru-RU"/>
    </w:rPr>
  </w:style>
  <w:style w:type="paragraph" w:styleId="a9">
    <w:name w:val="List Paragraph"/>
    <w:basedOn w:val="a"/>
    <w:uiPriority w:val="34"/>
    <w:qFormat/>
    <w:rsid w:val="00B33028"/>
    <w:pPr>
      <w:spacing w:after="200"/>
      <w:ind w:left="720" w:firstLine="0"/>
      <w:contextualSpacing/>
    </w:pPr>
  </w:style>
  <w:style w:type="character" w:styleId="aa">
    <w:name w:val="Hyperlink"/>
    <w:basedOn w:val="a0"/>
    <w:uiPriority w:val="99"/>
    <w:semiHidden/>
    <w:unhideWhenUsed/>
    <w:rsid w:val="00300515"/>
    <w:rPr>
      <w:color w:val="0000FF" w:themeColor="hyperlink"/>
      <w:u w:val="single"/>
    </w:rPr>
  </w:style>
  <w:style w:type="paragraph" w:customStyle="1" w:styleId="Standard">
    <w:name w:val="Standard"/>
    <w:rsid w:val="00103A3B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57"/>
    <w:pPr>
      <w:spacing w:line="276" w:lineRule="auto"/>
      <w:ind w:firstLine="709"/>
    </w:pPr>
    <w:rPr>
      <w:color w:val="00000A"/>
      <w:kern w:val="2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A202E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FF1E5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FF1E57"/>
    <w:pPr>
      <w:spacing w:after="140" w:line="288" w:lineRule="auto"/>
    </w:pPr>
  </w:style>
  <w:style w:type="paragraph" w:styleId="a5">
    <w:name w:val="List"/>
    <w:basedOn w:val="a4"/>
    <w:rsid w:val="00FF1E57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F1E57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FF1E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No Spacing"/>
    <w:uiPriority w:val="1"/>
    <w:qFormat/>
    <w:rsid w:val="00A13969"/>
    <w:pPr>
      <w:ind w:firstLine="709"/>
    </w:pPr>
    <w:rPr>
      <w:color w:val="00000A"/>
      <w:kern w:val="2"/>
      <w:sz w:val="22"/>
      <w:lang w:eastAsia="ru-RU"/>
    </w:rPr>
  </w:style>
  <w:style w:type="paragraph" w:styleId="a9">
    <w:name w:val="List Paragraph"/>
    <w:basedOn w:val="a"/>
    <w:uiPriority w:val="34"/>
    <w:qFormat/>
    <w:rsid w:val="00B33028"/>
    <w:pPr>
      <w:spacing w:after="200"/>
      <w:ind w:left="720" w:firstLine="0"/>
      <w:contextualSpacing/>
    </w:pPr>
  </w:style>
  <w:style w:type="character" w:styleId="aa">
    <w:name w:val="Hyperlink"/>
    <w:basedOn w:val="a0"/>
    <w:uiPriority w:val="99"/>
    <w:semiHidden/>
    <w:unhideWhenUsed/>
    <w:rsid w:val="00300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nomics.pskov.ru/" TargetMode="External"/><Relationship Id="rId5" Type="http://schemas.openxmlformats.org/officeDocument/2006/relationships/hyperlink" Target="http://economics.pskov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economics.ps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idrica</cp:lastModifiedBy>
  <cp:revision>28</cp:revision>
  <cp:lastPrinted>2022-09-14T09:08:00Z</cp:lastPrinted>
  <dcterms:created xsi:type="dcterms:W3CDTF">2021-12-28T08:29:00Z</dcterms:created>
  <dcterms:modified xsi:type="dcterms:W3CDTF">2022-09-22T06:58:00Z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