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FA" w:rsidRDefault="004E21FA" w:rsidP="004E21FA">
      <w:pPr>
        <w:tabs>
          <w:tab w:val="left" w:pos="9000"/>
        </w:tabs>
        <w:spacing w:line="360" w:lineRule="auto"/>
        <w:jc w:val="center"/>
        <w:rPr>
          <w:sz w:val="28"/>
          <w:szCs w:val="28"/>
        </w:rPr>
      </w:pPr>
      <w:r w:rsidRPr="004E21FA">
        <w:rPr>
          <w:sz w:val="28"/>
          <w:szCs w:val="28"/>
        </w:rPr>
        <w:t>ПСКОВСКАЯ ОБЛАСТЬ</w:t>
      </w:r>
    </w:p>
    <w:p w:rsidR="00AD581C" w:rsidRPr="004E21FA" w:rsidRDefault="00AD581C" w:rsidP="004E21FA">
      <w:pPr>
        <w:tabs>
          <w:tab w:val="left" w:pos="90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4E21FA" w:rsidRPr="004E21FA" w:rsidRDefault="004E21FA" w:rsidP="004E21FA">
      <w:pPr>
        <w:spacing w:line="360" w:lineRule="auto"/>
        <w:jc w:val="center"/>
        <w:rPr>
          <w:b/>
          <w:sz w:val="28"/>
          <w:szCs w:val="28"/>
        </w:rPr>
      </w:pPr>
      <w:r w:rsidRPr="004E21FA">
        <w:rPr>
          <w:b/>
          <w:sz w:val="28"/>
          <w:szCs w:val="28"/>
        </w:rPr>
        <w:t>АДМИНИСТРАЦИЯ ГОРОДСКОГО ПОСЕЛЕНИЯ «ИДРИЦА»</w:t>
      </w:r>
    </w:p>
    <w:p w:rsidR="004E21FA" w:rsidRDefault="004E21FA" w:rsidP="004E21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21FA" w:rsidRDefault="004E21FA" w:rsidP="004E21FA">
      <w:pPr>
        <w:rPr>
          <w:sz w:val="24"/>
          <w:szCs w:val="28"/>
        </w:rPr>
      </w:pPr>
    </w:p>
    <w:p w:rsidR="004E21FA" w:rsidRDefault="004E21FA" w:rsidP="004E21FA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0E5FE6">
        <w:rPr>
          <w:sz w:val="26"/>
          <w:szCs w:val="26"/>
        </w:rPr>
        <w:t>10.03.2020</w:t>
      </w:r>
      <w:r>
        <w:rPr>
          <w:sz w:val="26"/>
          <w:szCs w:val="26"/>
        </w:rPr>
        <w:t xml:space="preserve"> г. № </w:t>
      </w:r>
      <w:r w:rsidR="000E5FE6">
        <w:rPr>
          <w:sz w:val="26"/>
          <w:szCs w:val="26"/>
        </w:rPr>
        <w:t>17</w:t>
      </w:r>
    </w:p>
    <w:p w:rsidR="004E21FA" w:rsidRDefault="004E21FA" w:rsidP="004E21FA">
      <w:pPr>
        <w:rPr>
          <w:sz w:val="26"/>
          <w:szCs w:val="26"/>
        </w:rPr>
      </w:pPr>
      <w:r>
        <w:rPr>
          <w:sz w:val="26"/>
          <w:szCs w:val="26"/>
        </w:rPr>
        <w:t xml:space="preserve">         п. Идрица</w:t>
      </w:r>
    </w:p>
    <w:p w:rsidR="004E21FA" w:rsidRDefault="004E21FA" w:rsidP="004E21FA">
      <w:pPr>
        <w:rPr>
          <w:sz w:val="26"/>
          <w:szCs w:val="26"/>
        </w:rPr>
      </w:pPr>
    </w:p>
    <w:p w:rsidR="003E292B" w:rsidRDefault="003E292B">
      <w:pPr>
        <w:pStyle w:val="a3"/>
        <w:ind w:left="0"/>
        <w:jc w:val="left"/>
        <w:rPr>
          <w:sz w:val="30"/>
        </w:rPr>
      </w:pPr>
    </w:p>
    <w:p w:rsidR="003E292B" w:rsidRDefault="003E292B">
      <w:pPr>
        <w:pStyle w:val="a3"/>
        <w:spacing w:before="1"/>
        <w:ind w:left="0"/>
        <w:jc w:val="left"/>
        <w:rPr>
          <w:sz w:val="26"/>
        </w:rPr>
      </w:pPr>
    </w:p>
    <w:p w:rsidR="003E292B" w:rsidRPr="004E21FA" w:rsidRDefault="001C6AF5">
      <w:pPr>
        <w:pStyle w:val="a3"/>
        <w:ind w:right="4212"/>
        <w:rPr>
          <w:b/>
        </w:rPr>
      </w:pPr>
      <w:r w:rsidRPr="004E21FA">
        <w:rPr>
          <w:b/>
        </w:rPr>
        <w:t xml:space="preserve">О порядке и сроках применения взысканий к муниципальным служащим Администрации </w:t>
      </w:r>
      <w:r w:rsidR="004E21FA" w:rsidRPr="004E21FA">
        <w:rPr>
          <w:b/>
        </w:rPr>
        <w:t>городского поселения «Идрица»</w:t>
      </w:r>
      <w:r w:rsidRPr="004E21FA">
        <w:rPr>
          <w:b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E292B" w:rsidRDefault="003E292B">
      <w:pPr>
        <w:pStyle w:val="a3"/>
        <w:ind w:left="0"/>
        <w:jc w:val="left"/>
        <w:rPr>
          <w:sz w:val="30"/>
        </w:rPr>
      </w:pPr>
    </w:p>
    <w:p w:rsidR="003E292B" w:rsidRDefault="003E292B">
      <w:pPr>
        <w:pStyle w:val="a3"/>
        <w:spacing w:before="11"/>
        <w:ind w:left="0"/>
        <w:jc w:val="left"/>
        <w:rPr>
          <w:sz w:val="25"/>
        </w:rPr>
      </w:pPr>
    </w:p>
    <w:p w:rsidR="003E292B" w:rsidRDefault="001C6AF5">
      <w:pPr>
        <w:pStyle w:val="a3"/>
        <w:spacing w:line="322" w:lineRule="exact"/>
        <w:ind w:left="0" w:right="108"/>
        <w:jc w:val="right"/>
      </w:pPr>
      <w:r>
        <w:t xml:space="preserve">В   целях   реализации   </w:t>
      </w:r>
      <w:hyperlink r:id="rId5">
        <w:r>
          <w:t>статьи  27.1</w:t>
        </w:r>
      </w:hyperlink>
      <w:r>
        <w:t xml:space="preserve">   Федерального   закона  от</w:t>
      </w:r>
      <w:r>
        <w:rPr>
          <w:spacing w:val="14"/>
        </w:rPr>
        <w:t xml:space="preserve"> </w:t>
      </w:r>
      <w:r>
        <w:t>02.03.2007</w:t>
      </w:r>
    </w:p>
    <w:p w:rsidR="003E292B" w:rsidRDefault="001C6AF5">
      <w:pPr>
        <w:pStyle w:val="a3"/>
        <w:ind w:left="0" w:right="106"/>
        <w:jc w:val="right"/>
      </w:pPr>
      <w:r>
        <w:t>№ 25-ФЗ «О муниципальной службе в Российской Федерации», частью 3</w:t>
      </w:r>
      <w:r>
        <w:rPr>
          <w:spacing w:val="-15"/>
        </w:rPr>
        <w:t xml:space="preserve"> </w:t>
      </w:r>
      <w:r>
        <w:t>статьи</w:t>
      </w:r>
    </w:p>
    <w:p w:rsidR="003E292B" w:rsidRDefault="001C6AF5">
      <w:pPr>
        <w:pStyle w:val="a4"/>
        <w:numPr>
          <w:ilvl w:val="1"/>
          <w:numId w:val="3"/>
        </w:numPr>
        <w:tabs>
          <w:tab w:val="left" w:pos="773"/>
        </w:tabs>
        <w:spacing w:before="2"/>
        <w:ind w:firstLine="0"/>
        <w:rPr>
          <w:sz w:val="28"/>
        </w:rPr>
      </w:pPr>
      <w:r>
        <w:rPr>
          <w:sz w:val="28"/>
        </w:rPr>
        <w:t xml:space="preserve">Закона Псковской области от 30.07.2007 № 700-ОЗ «Об организации муниципальной  службы  в   Псковской   области»   и   </w:t>
      </w:r>
      <w:hyperlink r:id="rId6">
        <w:r>
          <w:rPr>
            <w:sz w:val="28"/>
          </w:rPr>
          <w:t>Федерального   закона</w:t>
        </w:r>
      </w:hyperlink>
      <w:r>
        <w:rPr>
          <w:sz w:val="28"/>
        </w:rPr>
        <w:t xml:space="preserve"> </w:t>
      </w:r>
      <w:hyperlink r:id="rId7">
        <w:r>
          <w:rPr>
            <w:sz w:val="28"/>
          </w:rPr>
          <w:t xml:space="preserve"> от 25.12.2008 № 273-ФЗ </w:t>
        </w:r>
      </w:hyperlink>
      <w:r>
        <w:rPr>
          <w:sz w:val="28"/>
        </w:rPr>
        <w:t>«О противодействии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коррупции»:</w:t>
      </w:r>
    </w:p>
    <w:p w:rsidR="003E292B" w:rsidRPr="004E21FA" w:rsidRDefault="001C6AF5" w:rsidP="004E21FA">
      <w:pPr>
        <w:pStyle w:val="a4"/>
        <w:numPr>
          <w:ilvl w:val="2"/>
          <w:numId w:val="3"/>
        </w:numPr>
        <w:tabs>
          <w:tab w:val="left" w:pos="1175"/>
        </w:tabs>
        <w:ind w:left="0" w:right="102" w:firstLine="707"/>
        <w:jc w:val="both"/>
        <w:rPr>
          <w:sz w:val="28"/>
          <w:szCs w:val="28"/>
        </w:rPr>
      </w:pPr>
      <w:r w:rsidRPr="004E21FA">
        <w:rPr>
          <w:sz w:val="28"/>
          <w:szCs w:val="28"/>
        </w:rPr>
        <w:t xml:space="preserve">Утвердить прилагаемое Положение о порядке и сроках применения взысканий к муниципальным служащим Администрации </w:t>
      </w:r>
      <w:r w:rsidR="004E21FA" w:rsidRPr="004E21FA">
        <w:rPr>
          <w:sz w:val="28"/>
          <w:szCs w:val="28"/>
        </w:rPr>
        <w:t>городского поселения «Идрица»</w:t>
      </w:r>
      <w:r w:rsidRPr="004E21FA">
        <w:rPr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Pr="004E21FA">
        <w:rPr>
          <w:spacing w:val="-3"/>
          <w:sz w:val="28"/>
          <w:szCs w:val="28"/>
        </w:rPr>
        <w:t xml:space="preserve"> </w:t>
      </w:r>
      <w:r w:rsidRPr="004E21FA">
        <w:rPr>
          <w:sz w:val="28"/>
          <w:szCs w:val="28"/>
        </w:rPr>
        <w:t>коррупции.</w:t>
      </w:r>
    </w:p>
    <w:p w:rsidR="004E21FA" w:rsidRPr="004E21FA" w:rsidRDefault="004E21FA" w:rsidP="004E21FA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4E21FA">
        <w:rPr>
          <w:sz w:val="28"/>
          <w:szCs w:val="28"/>
        </w:rPr>
        <w:t xml:space="preserve">2. Обнародовать постановление </w:t>
      </w:r>
      <w:r w:rsidRPr="004E21FA">
        <w:rPr>
          <w:color w:val="000000"/>
          <w:sz w:val="28"/>
          <w:szCs w:val="28"/>
        </w:rPr>
        <w:t xml:space="preserve">путем размещения в </w:t>
      </w:r>
      <w:proofErr w:type="spellStart"/>
      <w:r w:rsidRPr="004E21FA">
        <w:rPr>
          <w:color w:val="000000"/>
          <w:sz w:val="28"/>
          <w:szCs w:val="28"/>
        </w:rPr>
        <w:t>Идрицкой</w:t>
      </w:r>
      <w:proofErr w:type="spellEnd"/>
      <w:r w:rsidRPr="004E21FA">
        <w:rPr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</w:t>
      </w:r>
      <w:r w:rsidRPr="004E21FA">
        <w:rPr>
          <w:sz w:val="28"/>
          <w:szCs w:val="28"/>
        </w:rPr>
        <w:t>в информационно-телекоммуникационной сети «Интернет»</w:t>
      </w:r>
    </w:p>
    <w:p w:rsidR="003E292B" w:rsidRPr="004E21FA" w:rsidRDefault="004E21FA" w:rsidP="004E21FA">
      <w:pPr>
        <w:pStyle w:val="a4"/>
        <w:tabs>
          <w:tab w:val="left" w:pos="1182"/>
        </w:tabs>
        <w:spacing w:line="242" w:lineRule="auto"/>
        <w:ind w:left="0" w:right="105" w:firstLine="709"/>
        <w:rPr>
          <w:sz w:val="28"/>
          <w:szCs w:val="28"/>
        </w:rPr>
      </w:pPr>
      <w:r w:rsidRPr="004E21FA">
        <w:rPr>
          <w:sz w:val="28"/>
          <w:szCs w:val="28"/>
        </w:rPr>
        <w:t xml:space="preserve">3. </w:t>
      </w:r>
      <w:r w:rsidR="001C6AF5" w:rsidRPr="004E21FA">
        <w:rPr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3E292B" w:rsidRDefault="003E292B" w:rsidP="004E21FA">
      <w:pPr>
        <w:pStyle w:val="a3"/>
        <w:ind w:left="0"/>
        <w:rPr>
          <w:sz w:val="30"/>
        </w:rPr>
      </w:pPr>
    </w:p>
    <w:p w:rsidR="004E21FA" w:rsidRPr="00CE4704" w:rsidRDefault="004E21FA" w:rsidP="004E21FA">
      <w:pPr>
        <w:ind w:left="709"/>
        <w:jc w:val="both"/>
        <w:rPr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6"/>
        <w:gridCol w:w="3219"/>
      </w:tblGrid>
      <w:tr w:rsidR="004E21FA" w:rsidRPr="00CE4704" w:rsidTr="00893030">
        <w:tc>
          <w:tcPr>
            <w:tcW w:w="6346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21FA" w:rsidRPr="00CE4704" w:rsidRDefault="004E21FA" w:rsidP="00893030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CE4704">
              <w:rPr>
                <w:color w:val="333333"/>
                <w:sz w:val="26"/>
                <w:szCs w:val="26"/>
              </w:rPr>
              <w:t xml:space="preserve">Глава Администрации </w:t>
            </w:r>
          </w:p>
          <w:p w:rsidR="004E21FA" w:rsidRPr="00CE4704" w:rsidRDefault="004E21FA" w:rsidP="00893030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CE4704">
              <w:rPr>
                <w:color w:val="333333"/>
                <w:sz w:val="26"/>
                <w:szCs w:val="26"/>
              </w:rPr>
              <w:t>городского поселения «Идрица»</w:t>
            </w:r>
          </w:p>
        </w:tc>
        <w:tc>
          <w:tcPr>
            <w:tcW w:w="3219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21FA" w:rsidRPr="00CE4704" w:rsidRDefault="004E21FA" w:rsidP="00893030">
            <w:pPr>
              <w:shd w:val="clear" w:color="auto" w:fill="FFFFFF"/>
              <w:jc w:val="right"/>
              <w:rPr>
                <w:color w:val="333333"/>
                <w:sz w:val="26"/>
                <w:szCs w:val="26"/>
              </w:rPr>
            </w:pPr>
            <w:r w:rsidRPr="00CE4704">
              <w:rPr>
                <w:color w:val="333333"/>
                <w:sz w:val="26"/>
                <w:szCs w:val="26"/>
              </w:rPr>
              <w:t>М.Г. Лазовик</w:t>
            </w:r>
          </w:p>
        </w:tc>
      </w:tr>
    </w:tbl>
    <w:p w:rsidR="003E292B" w:rsidRDefault="003E292B">
      <w:pPr>
        <w:sectPr w:rsidR="003E292B">
          <w:type w:val="continuous"/>
          <w:pgSz w:w="11910" w:h="16850"/>
          <w:pgMar w:top="1060" w:right="740" w:bottom="280" w:left="1300" w:header="720" w:footer="720" w:gutter="0"/>
          <w:cols w:space="720"/>
        </w:sectPr>
      </w:pPr>
    </w:p>
    <w:p w:rsidR="003E292B" w:rsidRDefault="001C6AF5">
      <w:pPr>
        <w:pStyle w:val="a3"/>
        <w:spacing w:before="67" w:line="322" w:lineRule="exact"/>
        <w:ind w:left="3392" w:right="120"/>
        <w:jc w:val="center"/>
      </w:pPr>
      <w:r>
        <w:lastRenderedPageBreak/>
        <w:t>УТВЕРЖДЕНО</w:t>
      </w:r>
    </w:p>
    <w:p w:rsidR="003E292B" w:rsidRDefault="001C6AF5">
      <w:pPr>
        <w:pStyle w:val="a3"/>
        <w:ind w:left="3395" w:right="120"/>
        <w:jc w:val="center"/>
      </w:pPr>
      <w:r>
        <w:t xml:space="preserve">постановлением Администрации </w:t>
      </w:r>
      <w:r w:rsidR="004E21FA">
        <w:t>городского поселения «Идрица »</w:t>
      </w:r>
      <w:r>
        <w:t xml:space="preserve"> от </w:t>
      </w:r>
      <w:r w:rsidR="004E21FA">
        <w:t xml:space="preserve"> </w:t>
      </w:r>
      <w:r w:rsidR="000E5FE6">
        <w:t>10.03.2020 г.</w:t>
      </w:r>
      <w:r w:rsidR="004E21FA">
        <w:t xml:space="preserve">  </w:t>
      </w:r>
      <w:r>
        <w:t xml:space="preserve">№ </w:t>
      </w:r>
      <w:r w:rsidR="000E5FE6">
        <w:t>17</w:t>
      </w:r>
    </w:p>
    <w:p w:rsidR="003E292B" w:rsidRDefault="003E292B">
      <w:pPr>
        <w:pStyle w:val="a3"/>
        <w:ind w:left="0"/>
        <w:jc w:val="left"/>
        <w:rPr>
          <w:sz w:val="20"/>
        </w:rPr>
      </w:pPr>
    </w:p>
    <w:p w:rsidR="003E292B" w:rsidRDefault="003E292B">
      <w:pPr>
        <w:pStyle w:val="a3"/>
        <w:spacing w:before="4"/>
        <w:ind w:left="0"/>
        <w:jc w:val="left"/>
      </w:pPr>
    </w:p>
    <w:p w:rsidR="003E292B" w:rsidRPr="000E5FE6" w:rsidRDefault="001C6AF5">
      <w:pPr>
        <w:pStyle w:val="a3"/>
        <w:spacing w:before="89" w:line="322" w:lineRule="exact"/>
        <w:ind w:left="129" w:right="120"/>
        <w:jc w:val="center"/>
        <w:rPr>
          <w:b/>
        </w:rPr>
      </w:pPr>
      <w:r w:rsidRPr="000E5FE6">
        <w:rPr>
          <w:b/>
        </w:rPr>
        <w:t>ПОЛОЖЕНИЕ</w:t>
      </w:r>
    </w:p>
    <w:p w:rsidR="003E292B" w:rsidRPr="000E5FE6" w:rsidRDefault="001C6AF5" w:rsidP="004E21FA">
      <w:pPr>
        <w:pStyle w:val="a4"/>
        <w:numPr>
          <w:ilvl w:val="0"/>
          <w:numId w:val="2"/>
        </w:numPr>
        <w:tabs>
          <w:tab w:val="left" w:pos="801"/>
        </w:tabs>
        <w:ind w:left="125" w:right="120" w:firstLine="0"/>
        <w:jc w:val="center"/>
        <w:rPr>
          <w:b/>
          <w:sz w:val="28"/>
          <w:szCs w:val="28"/>
        </w:rPr>
      </w:pPr>
      <w:proofErr w:type="gramStart"/>
      <w:r w:rsidRPr="000E5FE6">
        <w:rPr>
          <w:b/>
          <w:sz w:val="28"/>
          <w:szCs w:val="28"/>
        </w:rPr>
        <w:t>порядке</w:t>
      </w:r>
      <w:proofErr w:type="gramEnd"/>
      <w:r w:rsidRPr="000E5FE6">
        <w:rPr>
          <w:b/>
          <w:sz w:val="28"/>
          <w:szCs w:val="28"/>
        </w:rPr>
        <w:t xml:space="preserve"> и сроках применения взысканий к муниципальным служащим Администрации </w:t>
      </w:r>
      <w:r w:rsidR="004E21FA" w:rsidRPr="000E5FE6">
        <w:rPr>
          <w:b/>
          <w:sz w:val="28"/>
          <w:szCs w:val="28"/>
        </w:rPr>
        <w:t>городского поселения «Идрица»</w:t>
      </w:r>
      <w:r w:rsidRPr="000E5FE6">
        <w:rPr>
          <w:b/>
          <w:sz w:val="28"/>
          <w:szCs w:val="28"/>
        </w:rPr>
        <w:t xml:space="preserve"> за несоблюдение ограничений и запретов, требований</w:t>
      </w:r>
      <w:r w:rsidRPr="000E5FE6">
        <w:rPr>
          <w:b/>
          <w:spacing w:val="-15"/>
          <w:sz w:val="28"/>
          <w:szCs w:val="28"/>
        </w:rPr>
        <w:t xml:space="preserve"> </w:t>
      </w:r>
      <w:r w:rsidRPr="000E5FE6">
        <w:rPr>
          <w:b/>
          <w:sz w:val="28"/>
          <w:szCs w:val="28"/>
        </w:rPr>
        <w:t>о</w:t>
      </w:r>
      <w:r w:rsidR="004E21FA" w:rsidRPr="000E5FE6">
        <w:rPr>
          <w:b/>
          <w:sz w:val="28"/>
          <w:szCs w:val="28"/>
        </w:rPr>
        <w:t xml:space="preserve"> </w:t>
      </w:r>
      <w:r w:rsidRPr="000E5FE6">
        <w:rPr>
          <w:b/>
          <w:sz w:val="28"/>
          <w:szCs w:val="28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E292B" w:rsidRPr="000E5FE6" w:rsidRDefault="003E292B">
      <w:pPr>
        <w:pStyle w:val="a3"/>
        <w:ind w:left="0"/>
        <w:jc w:val="left"/>
        <w:rPr>
          <w:b/>
        </w:rPr>
      </w:pPr>
    </w:p>
    <w:p w:rsidR="003E292B" w:rsidRDefault="003E292B">
      <w:pPr>
        <w:pStyle w:val="a3"/>
        <w:ind w:left="0"/>
        <w:jc w:val="left"/>
        <w:rPr>
          <w:sz w:val="26"/>
        </w:rPr>
      </w:pPr>
    </w:p>
    <w:p w:rsidR="003E292B" w:rsidRDefault="001C6AF5">
      <w:pPr>
        <w:pStyle w:val="a4"/>
        <w:numPr>
          <w:ilvl w:val="0"/>
          <w:numId w:val="1"/>
        </w:numPr>
        <w:tabs>
          <w:tab w:val="left" w:pos="119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 xml:space="preserve">Настоящее Положение разработано в соответствии со </w:t>
      </w:r>
      <w:hyperlink r:id="rId8">
        <w:r>
          <w:rPr>
            <w:sz w:val="28"/>
          </w:rPr>
          <w:t>статьей 27.1</w:t>
        </w:r>
      </w:hyperlink>
      <w:r>
        <w:rPr>
          <w:sz w:val="28"/>
        </w:rPr>
        <w:t xml:space="preserve"> Федерального закона от 02.03.2007 № 25-ФЗ «О муниципальной службе в Российской Федерации» (далее – Федеральный закон от 02.03.2007 № 25-ФЗ) и</w:t>
      </w:r>
      <w:hyperlink r:id="rId9">
        <w:r>
          <w:rPr>
            <w:sz w:val="28"/>
          </w:rPr>
          <w:t xml:space="preserve"> Федеральным законом от 25.12.2008 № 273-ФЗ</w:t>
        </w:r>
      </w:hyperlink>
      <w:r>
        <w:rPr>
          <w:sz w:val="28"/>
        </w:rPr>
        <w:t xml:space="preserve"> «О противодействии коррупции», частью 3 статьи 32.1 закона Псковской области от 30.07.2007 № 700-оз «Об организации муниципальной службы в Псковской области» (далее закон Псковской области от 30.07.2007 №</w:t>
      </w:r>
      <w:r>
        <w:rPr>
          <w:spacing w:val="-6"/>
          <w:sz w:val="28"/>
        </w:rPr>
        <w:t xml:space="preserve"> </w:t>
      </w:r>
      <w:r>
        <w:rPr>
          <w:sz w:val="28"/>
        </w:rPr>
        <w:t>700-ОЗ).</w:t>
      </w:r>
      <w:proofErr w:type="gramEnd"/>
    </w:p>
    <w:p w:rsidR="003E292B" w:rsidRDefault="001C6AF5">
      <w:pPr>
        <w:pStyle w:val="a4"/>
        <w:numPr>
          <w:ilvl w:val="0"/>
          <w:numId w:val="1"/>
        </w:numPr>
        <w:tabs>
          <w:tab w:val="left" w:pos="1160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 xml:space="preserve">Настоящим Положением определяются порядок и сроки применения взысканий, предусмотренных статьями  </w:t>
      </w:r>
      <w:hyperlink r:id="rId10">
        <w:r>
          <w:rPr>
            <w:sz w:val="28"/>
          </w:rPr>
          <w:t>14.1</w:t>
        </w:r>
      </w:hyperlink>
      <w:r>
        <w:rPr>
          <w:sz w:val="28"/>
        </w:rPr>
        <w:t xml:space="preserve">,  </w:t>
      </w:r>
      <w:hyperlink r:id="rId11">
        <w:r>
          <w:rPr>
            <w:sz w:val="28"/>
          </w:rPr>
          <w:t>15</w:t>
        </w:r>
      </w:hyperlink>
      <w:r>
        <w:rPr>
          <w:sz w:val="28"/>
        </w:rPr>
        <w:t xml:space="preserve">  и  </w:t>
      </w:r>
      <w:hyperlink r:id="rId12">
        <w:r>
          <w:rPr>
            <w:sz w:val="28"/>
          </w:rPr>
          <w:t>27</w:t>
        </w:r>
      </w:hyperlink>
      <w:r>
        <w:rPr>
          <w:sz w:val="28"/>
        </w:rPr>
        <w:t xml:space="preserve">  Федерального  закона  от 02.03.2007 № 25-ФЗ, статьями 16.1, 17, 32 закона Псковской области от 30.07.2007 № 700-ОЗ за несоблюдение муниципальным служащим Администрации </w:t>
      </w:r>
      <w:r w:rsidR="004E21FA">
        <w:rPr>
          <w:sz w:val="28"/>
        </w:rPr>
        <w:t>городского поселения «Идрица»</w:t>
      </w:r>
      <w:r>
        <w:rPr>
          <w:sz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муниципальный служащий, взыскания</w:t>
      </w:r>
      <w:proofErr w:type="gramEnd"/>
      <w:r>
        <w:rPr>
          <w:sz w:val="28"/>
        </w:rPr>
        <w:t xml:space="preserve"> за коррупционные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правонарушения).</w:t>
      </w:r>
    </w:p>
    <w:p w:rsidR="003E292B" w:rsidRDefault="001C6AF5">
      <w:pPr>
        <w:pStyle w:val="a4"/>
        <w:numPr>
          <w:ilvl w:val="0"/>
          <w:numId w:val="1"/>
        </w:numPr>
        <w:tabs>
          <w:tab w:val="left" w:pos="1175"/>
        </w:tabs>
        <w:ind w:right="105" w:firstLine="707"/>
        <w:jc w:val="both"/>
        <w:rPr>
          <w:sz w:val="28"/>
        </w:rPr>
      </w:pPr>
      <w:r>
        <w:rPr>
          <w:sz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статьями </w:t>
      </w:r>
      <w:r>
        <w:rPr>
          <w:spacing w:val="44"/>
          <w:sz w:val="28"/>
        </w:rPr>
        <w:t xml:space="preserve"> </w:t>
      </w:r>
      <w:hyperlink r:id="rId13">
        <w:r>
          <w:rPr>
            <w:sz w:val="28"/>
          </w:rPr>
          <w:t>14.1</w:t>
        </w:r>
      </w:hyperlink>
      <w:r>
        <w:rPr>
          <w:sz w:val="28"/>
        </w:rPr>
        <w:t xml:space="preserve">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43"/>
          <w:sz w:val="28"/>
        </w:rPr>
        <w:t xml:space="preserve"> </w:t>
      </w:r>
      <w:hyperlink r:id="rId14">
        <w:r>
          <w:rPr>
            <w:sz w:val="28"/>
          </w:rPr>
          <w:t>15</w:t>
        </w:r>
      </w:hyperlink>
      <w:r>
        <w:rPr>
          <w:sz w:val="28"/>
        </w:rPr>
        <w:t xml:space="preserve">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Федерального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закона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pacing w:val="43"/>
          <w:sz w:val="28"/>
        </w:rPr>
        <w:t xml:space="preserve"> </w:t>
      </w:r>
      <w:r>
        <w:rPr>
          <w:sz w:val="28"/>
        </w:rPr>
        <w:t>02.03.2007</w:t>
      </w:r>
    </w:p>
    <w:p w:rsidR="003E292B" w:rsidRDefault="001C6AF5">
      <w:pPr>
        <w:pStyle w:val="a3"/>
        <w:spacing w:before="1" w:line="322" w:lineRule="exact"/>
      </w:pPr>
      <w:r>
        <w:t>№   25-ФЗ,   статьями   16.1   и   17   закона   Псковской   области   от</w:t>
      </w:r>
      <w:r>
        <w:rPr>
          <w:spacing w:val="45"/>
        </w:rPr>
        <w:t xml:space="preserve"> </w:t>
      </w:r>
      <w:r>
        <w:t>30.07.2007</w:t>
      </w:r>
    </w:p>
    <w:p w:rsidR="003E292B" w:rsidRDefault="001C6AF5">
      <w:pPr>
        <w:pStyle w:val="a3"/>
        <w:spacing w:line="322" w:lineRule="exact"/>
      </w:pPr>
      <w:r>
        <w:t>№ 700-ОЗ:</w:t>
      </w:r>
    </w:p>
    <w:p w:rsidR="003E292B" w:rsidRDefault="001C6AF5">
      <w:pPr>
        <w:pStyle w:val="a4"/>
        <w:numPr>
          <w:ilvl w:val="1"/>
          <w:numId w:val="2"/>
        </w:numPr>
        <w:tabs>
          <w:tab w:val="left" w:pos="1221"/>
        </w:tabs>
        <w:ind w:right="108" w:firstLine="707"/>
        <w:rPr>
          <w:sz w:val="28"/>
        </w:rPr>
      </w:pPr>
      <w:r>
        <w:rPr>
          <w:sz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E292B" w:rsidRDefault="001C6AF5">
      <w:pPr>
        <w:pStyle w:val="a4"/>
        <w:numPr>
          <w:ilvl w:val="1"/>
          <w:numId w:val="2"/>
        </w:numPr>
        <w:tabs>
          <w:tab w:val="left" w:pos="1062"/>
        </w:tabs>
        <w:spacing w:before="2"/>
        <w:ind w:right="107" w:firstLine="707"/>
        <w:rPr>
          <w:sz w:val="28"/>
        </w:rPr>
      </w:pPr>
      <w:r>
        <w:rPr>
          <w:sz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3E292B" w:rsidRDefault="001C6AF5">
      <w:pPr>
        <w:pStyle w:val="a4"/>
        <w:numPr>
          <w:ilvl w:val="1"/>
          <w:numId w:val="2"/>
        </w:numPr>
        <w:tabs>
          <w:tab w:val="left" w:pos="1010"/>
        </w:tabs>
        <w:ind w:right="109" w:firstLine="707"/>
        <w:rPr>
          <w:sz w:val="28"/>
        </w:rPr>
      </w:pPr>
      <w:r>
        <w:rPr>
          <w:sz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</w:t>
      </w:r>
      <w:r>
        <w:rPr>
          <w:spacing w:val="28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29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характера</w:t>
      </w:r>
    </w:p>
    <w:p w:rsidR="003E292B" w:rsidRDefault="003E292B">
      <w:pPr>
        <w:jc w:val="both"/>
        <w:rPr>
          <w:sz w:val="28"/>
        </w:rPr>
        <w:sectPr w:rsidR="003E292B">
          <w:pgSz w:w="11910" w:h="16850"/>
          <w:pgMar w:top="1060" w:right="740" w:bottom="280" w:left="1300" w:header="720" w:footer="720" w:gutter="0"/>
          <w:cols w:space="720"/>
        </w:sectPr>
      </w:pPr>
    </w:p>
    <w:p w:rsidR="003E292B" w:rsidRDefault="001C6AF5">
      <w:pPr>
        <w:pStyle w:val="a3"/>
        <w:spacing w:before="67"/>
        <w:ind w:right="110"/>
      </w:pPr>
      <w:r>
        <w:lastRenderedPageBreak/>
        <w:t>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3E292B" w:rsidRDefault="001C6AF5">
      <w:pPr>
        <w:pStyle w:val="a4"/>
        <w:numPr>
          <w:ilvl w:val="0"/>
          <w:numId w:val="1"/>
        </w:numPr>
        <w:tabs>
          <w:tab w:val="left" w:pos="1139"/>
        </w:tabs>
        <w:ind w:right="103" w:firstLine="707"/>
        <w:jc w:val="both"/>
        <w:rPr>
          <w:sz w:val="28"/>
        </w:rPr>
      </w:pPr>
      <w:r>
        <w:rPr>
          <w:sz w:val="28"/>
        </w:rPr>
        <w:t xml:space="preserve">За несоблюдение муниципальным служащим ограничений и запретов, неисполнение иных обязанностей, установленных в целях противодействия коррупции </w:t>
      </w:r>
      <w:hyperlink r:id="rId15">
        <w:r>
          <w:rPr>
            <w:sz w:val="28"/>
          </w:rPr>
          <w:t>Федеральным законом от 02.03.2007 № 25-ФЗ</w:t>
        </w:r>
      </w:hyperlink>
      <w:r>
        <w:rPr>
          <w:sz w:val="28"/>
        </w:rPr>
        <w:t xml:space="preserve">, </w:t>
      </w:r>
      <w:hyperlink r:id="rId16">
        <w:r>
          <w:rPr>
            <w:sz w:val="28"/>
          </w:rPr>
          <w:t>Федеральным</w:t>
        </w:r>
      </w:hyperlink>
      <w:hyperlink r:id="rId17">
        <w:r>
          <w:rPr>
            <w:sz w:val="28"/>
          </w:rPr>
          <w:t xml:space="preserve"> законом от 25.12.2008 № 273-ФЗ</w:t>
        </w:r>
      </w:hyperlink>
      <w:r>
        <w:rPr>
          <w:sz w:val="28"/>
        </w:rPr>
        <w:t xml:space="preserve"> «О противодействии коррупции» и другими федеральными законами, налагаются взыскания, предусмотренные </w:t>
      </w:r>
      <w:hyperlink r:id="rId18">
        <w:r>
          <w:rPr>
            <w:sz w:val="28"/>
          </w:rPr>
          <w:t>статьей 27</w:t>
        </w:r>
      </w:hyperlink>
      <w:r>
        <w:rPr>
          <w:sz w:val="28"/>
        </w:rPr>
        <w:t xml:space="preserve"> Федерального закона от 02.03.2007 № 25-ФЗ, статьёй 32 закона Псковской области от 30.07.2007 №</w:t>
      </w:r>
      <w:r>
        <w:rPr>
          <w:spacing w:val="-4"/>
          <w:sz w:val="28"/>
        </w:rPr>
        <w:t xml:space="preserve"> </w:t>
      </w:r>
      <w:r>
        <w:rPr>
          <w:sz w:val="28"/>
        </w:rPr>
        <w:t>700-ОЗ:</w:t>
      </w:r>
    </w:p>
    <w:p w:rsidR="003E292B" w:rsidRDefault="001C6AF5">
      <w:pPr>
        <w:pStyle w:val="a4"/>
        <w:numPr>
          <w:ilvl w:val="1"/>
          <w:numId w:val="2"/>
        </w:numPr>
        <w:tabs>
          <w:tab w:val="left" w:pos="990"/>
        </w:tabs>
        <w:spacing w:line="322" w:lineRule="exact"/>
        <w:ind w:left="990" w:right="0" w:hanging="164"/>
        <w:rPr>
          <w:sz w:val="28"/>
        </w:rPr>
      </w:pPr>
      <w:r>
        <w:rPr>
          <w:sz w:val="28"/>
        </w:rPr>
        <w:t>замечание;</w:t>
      </w:r>
    </w:p>
    <w:p w:rsidR="003E292B" w:rsidRDefault="001C6AF5">
      <w:pPr>
        <w:pStyle w:val="a4"/>
        <w:numPr>
          <w:ilvl w:val="1"/>
          <w:numId w:val="2"/>
        </w:numPr>
        <w:tabs>
          <w:tab w:val="left" w:pos="990"/>
        </w:tabs>
        <w:spacing w:before="1" w:line="322" w:lineRule="exact"/>
        <w:ind w:left="990" w:right="0" w:hanging="164"/>
        <w:rPr>
          <w:sz w:val="28"/>
        </w:rPr>
      </w:pPr>
      <w:r>
        <w:rPr>
          <w:sz w:val="28"/>
        </w:rPr>
        <w:t>выговор;</w:t>
      </w:r>
    </w:p>
    <w:p w:rsidR="003E292B" w:rsidRDefault="001C6AF5">
      <w:pPr>
        <w:pStyle w:val="a4"/>
        <w:numPr>
          <w:ilvl w:val="1"/>
          <w:numId w:val="2"/>
        </w:numPr>
        <w:tabs>
          <w:tab w:val="left" w:pos="990"/>
        </w:tabs>
        <w:ind w:left="990" w:right="0" w:hanging="164"/>
        <w:rPr>
          <w:sz w:val="28"/>
        </w:rPr>
      </w:pPr>
      <w:r>
        <w:rPr>
          <w:sz w:val="28"/>
        </w:rPr>
        <w:t>увольнение с муниципальной службы по соответствующим</w:t>
      </w:r>
      <w:r>
        <w:rPr>
          <w:spacing w:val="-20"/>
          <w:sz w:val="28"/>
        </w:rPr>
        <w:t xml:space="preserve"> </w:t>
      </w:r>
      <w:r>
        <w:rPr>
          <w:sz w:val="28"/>
        </w:rPr>
        <w:t>основаниям.</w:t>
      </w:r>
    </w:p>
    <w:p w:rsidR="003E292B" w:rsidRDefault="001C6AF5">
      <w:pPr>
        <w:pStyle w:val="a4"/>
        <w:numPr>
          <w:ilvl w:val="0"/>
          <w:numId w:val="1"/>
        </w:numPr>
        <w:tabs>
          <w:tab w:val="left" w:pos="1134"/>
        </w:tabs>
        <w:ind w:right="105" w:firstLine="707"/>
        <w:jc w:val="both"/>
        <w:rPr>
          <w:sz w:val="28"/>
        </w:rPr>
      </w:pPr>
      <w:r>
        <w:rPr>
          <w:sz w:val="28"/>
        </w:rPr>
        <w:t xml:space="preserve">Перед применением взысканий за коррупционные правонарушения по решению </w:t>
      </w:r>
      <w:r w:rsidR="004E21FA">
        <w:rPr>
          <w:sz w:val="28"/>
        </w:rPr>
        <w:t>главы Администрации городского поселения «Идрица»</w:t>
      </w:r>
      <w:r>
        <w:rPr>
          <w:sz w:val="28"/>
        </w:rPr>
        <w:t xml:space="preserve"> проводится проверка. Основанием для осуществления проверки является достаточная информация, представленная в письменном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3E292B" w:rsidRDefault="001C6AF5">
      <w:pPr>
        <w:pStyle w:val="a4"/>
        <w:numPr>
          <w:ilvl w:val="0"/>
          <w:numId w:val="1"/>
        </w:numPr>
        <w:tabs>
          <w:tab w:val="left" w:pos="1143"/>
        </w:tabs>
        <w:spacing w:before="1"/>
        <w:ind w:firstLine="707"/>
        <w:jc w:val="both"/>
        <w:rPr>
          <w:sz w:val="28"/>
        </w:rPr>
      </w:pPr>
      <w:proofErr w:type="gramStart"/>
      <w:r>
        <w:rPr>
          <w:sz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муниципальным служащим, информации о несоблюдении муниципальным служащим ограничений и запретов, неисполнении обязанностей, установленных в целях противодействия коррупции, осуществляется </w:t>
      </w:r>
      <w:r w:rsidR="004E21FA">
        <w:rPr>
          <w:sz w:val="28"/>
        </w:rPr>
        <w:t>специалистом</w:t>
      </w:r>
      <w:r>
        <w:rPr>
          <w:sz w:val="28"/>
        </w:rPr>
        <w:t xml:space="preserve"> Администрации </w:t>
      </w:r>
      <w:r w:rsidR="004E21FA">
        <w:rPr>
          <w:sz w:val="28"/>
        </w:rPr>
        <w:t>городского поселения «Идрица», уполномоченным</w:t>
      </w:r>
      <w:r>
        <w:rPr>
          <w:sz w:val="28"/>
        </w:rPr>
        <w:t xml:space="preserve"> на данную процедуру на основании должностной инструкции в соответствии с</w:t>
      </w:r>
      <w:hyperlink r:id="rId19">
        <w:r>
          <w:rPr>
            <w:sz w:val="28"/>
          </w:rPr>
          <w:t xml:space="preserve"> Федеральным законом от 25.12.2008 № 273-ФЗ</w:t>
        </w:r>
      </w:hyperlink>
      <w:r>
        <w:rPr>
          <w:sz w:val="28"/>
        </w:rPr>
        <w:t xml:space="preserve"> «О противодействии коррупции», другими нормативными правовыми</w:t>
      </w:r>
      <w:proofErr w:type="gramEnd"/>
      <w:r>
        <w:rPr>
          <w:sz w:val="28"/>
        </w:rPr>
        <w:t xml:space="preserve"> актами Российской Федерации, Псковской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3E292B" w:rsidRDefault="001C6AF5">
      <w:pPr>
        <w:pStyle w:val="a4"/>
        <w:numPr>
          <w:ilvl w:val="0"/>
          <w:numId w:val="1"/>
        </w:numPr>
        <w:tabs>
          <w:tab w:val="left" w:pos="1139"/>
        </w:tabs>
        <w:ind w:firstLine="707"/>
        <w:jc w:val="both"/>
        <w:rPr>
          <w:sz w:val="28"/>
        </w:rPr>
      </w:pPr>
      <w:r>
        <w:rPr>
          <w:sz w:val="28"/>
        </w:rPr>
        <w:t>До применения взыскания за коррупционное правонарушение должно быть истребовано письменное объяснение муниципального служащего. В случае отказа муниципального служащего представить письменное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взыскания.</w:t>
      </w:r>
    </w:p>
    <w:p w:rsidR="003E292B" w:rsidRDefault="001C6AF5">
      <w:pPr>
        <w:pStyle w:val="a4"/>
        <w:numPr>
          <w:ilvl w:val="0"/>
          <w:numId w:val="1"/>
        </w:numPr>
        <w:tabs>
          <w:tab w:val="left" w:pos="1185"/>
        </w:tabs>
        <w:ind w:firstLine="707"/>
        <w:jc w:val="both"/>
        <w:rPr>
          <w:sz w:val="28"/>
        </w:rPr>
      </w:pPr>
      <w:r>
        <w:rPr>
          <w:sz w:val="28"/>
        </w:rPr>
        <w:t xml:space="preserve">Взыскания, предусмотренные статьями </w:t>
      </w:r>
      <w:hyperlink r:id="rId20">
        <w:r>
          <w:rPr>
            <w:sz w:val="28"/>
          </w:rPr>
          <w:t>14.1</w:t>
        </w:r>
      </w:hyperlink>
      <w:r>
        <w:rPr>
          <w:sz w:val="28"/>
        </w:rPr>
        <w:t xml:space="preserve">, </w:t>
      </w:r>
      <w:hyperlink r:id="rId21">
        <w:r>
          <w:rPr>
            <w:sz w:val="28"/>
          </w:rPr>
          <w:t>15</w:t>
        </w:r>
      </w:hyperlink>
      <w:r>
        <w:rPr>
          <w:sz w:val="28"/>
        </w:rPr>
        <w:t xml:space="preserve"> и </w:t>
      </w:r>
      <w:hyperlink r:id="rId22">
        <w:r>
          <w:rPr>
            <w:sz w:val="28"/>
          </w:rPr>
          <w:t>27</w:t>
        </w:r>
      </w:hyperlink>
      <w:r>
        <w:rPr>
          <w:sz w:val="28"/>
        </w:rPr>
        <w:t xml:space="preserve"> Федерального закона от 02.03.2007 № 25-ФЗ, статьями 16.1, 17 и 32 закона Псковской области от 30.07.2007 №</w:t>
      </w:r>
      <w:r>
        <w:rPr>
          <w:spacing w:val="-5"/>
          <w:sz w:val="28"/>
        </w:rPr>
        <w:t xml:space="preserve"> </w:t>
      </w:r>
      <w:r>
        <w:rPr>
          <w:sz w:val="28"/>
        </w:rPr>
        <w:t>700-ОЗ:</w:t>
      </w:r>
    </w:p>
    <w:p w:rsidR="003E292B" w:rsidRDefault="001C6AF5">
      <w:pPr>
        <w:pStyle w:val="a3"/>
        <w:spacing w:line="321" w:lineRule="exact"/>
        <w:ind w:left="826"/>
      </w:pPr>
      <w:r>
        <w:t>применяются работодателем на основании:</w:t>
      </w:r>
    </w:p>
    <w:p w:rsidR="003E292B" w:rsidRDefault="001C6AF5">
      <w:pPr>
        <w:pStyle w:val="a3"/>
        <w:spacing w:before="2"/>
        <w:ind w:right="104" w:firstLine="707"/>
      </w:pPr>
      <w:r>
        <w:t>а) доклада специалиста Администрации городского поселения «Идрица» о результатах проверки;</w:t>
      </w:r>
    </w:p>
    <w:p w:rsidR="003E292B" w:rsidRDefault="001C6AF5">
      <w:pPr>
        <w:pStyle w:val="a3"/>
        <w:ind w:right="103" w:firstLine="707"/>
      </w:pPr>
      <w:r>
        <w:t>б) рекомендации комиссии Администрации городского поселения «Идрица» по соблюдению требований к служебному поведению муниципальных служащих и урегулированию конфликта интересов (далее – комиссия), если доклад о результатах проверки направлялся в комиссию;</w:t>
      </w:r>
    </w:p>
    <w:p w:rsidR="003E292B" w:rsidRDefault="001C6AF5">
      <w:pPr>
        <w:pStyle w:val="a3"/>
        <w:ind w:right="114" w:firstLine="707"/>
      </w:pPr>
      <w:r>
        <w:t>в) доклада специалиста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</w:t>
      </w:r>
    </w:p>
    <w:p w:rsidR="003E292B" w:rsidRDefault="001C6AF5">
      <w:pPr>
        <w:pStyle w:val="a3"/>
        <w:spacing w:before="67"/>
        <w:ind w:right="108"/>
      </w:pPr>
      <w:r>
        <w:t xml:space="preserve">объяснения муниципального служащего только с его согласия и при условии </w:t>
      </w:r>
      <w: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E292B" w:rsidRDefault="001C6AF5">
      <w:pPr>
        <w:pStyle w:val="a3"/>
        <w:spacing w:before="1"/>
        <w:ind w:left="826" w:right="3785"/>
      </w:pPr>
      <w:r>
        <w:t xml:space="preserve">г) объяснений муниципального служащего; </w:t>
      </w:r>
      <w:proofErr w:type="spellStart"/>
      <w:r>
        <w:t>д</w:t>
      </w:r>
      <w:proofErr w:type="spellEnd"/>
      <w:r>
        <w:t>) иных материалов.</w:t>
      </w:r>
    </w:p>
    <w:p w:rsidR="003E292B" w:rsidRDefault="001C6AF5">
      <w:pPr>
        <w:pStyle w:val="a4"/>
        <w:numPr>
          <w:ilvl w:val="0"/>
          <w:numId w:val="1"/>
        </w:numPr>
        <w:tabs>
          <w:tab w:val="left" w:pos="1124"/>
        </w:tabs>
        <w:ind w:right="108" w:firstLine="719"/>
        <w:jc w:val="both"/>
        <w:rPr>
          <w:sz w:val="28"/>
        </w:rPr>
      </w:pPr>
      <w:r>
        <w:rPr>
          <w:sz w:val="28"/>
        </w:rPr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делу.</w:t>
      </w:r>
    </w:p>
    <w:p w:rsidR="003E292B" w:rsidRDefault="001C6AF5">
      <w:pPr>
        <w:pStyle w:val="a4"/>
        <w:numPr>
          <w:ilvl w:val="0"/>
          <w:numId w:val="1"/>
        </w:numPr>
        <w:tabs>
          <w:tab w:val="left" w:pos="1381"/>
        </w:tabs>
        <w:ind w:right="107" w:firstLine="707"/>
        <w:jc w:val="both"/>
        <w:rPr>
          <w:sz w:val="28"/>
        </w:rPr>
      </w:pPr>
      <w:proofErr w:type="gramStart"/>
      <w:r>
        <w:rPr>
          <w:sz w:val="28"/>
        </w:rPr>
        <w:t>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  <w:proofErr w:type="gramEnd"/>
    </w:p>
    <w:p w:rsidR="003E292B" w:rsidRDefault="001C6AF5">
      <w:pPr>
        <w:pStyle w:val="a4"/>
        <w:numPr>
          <w:ilvl w:val="0"/>
          <w:numId w:val="1"/>
        </w:numPr>
        <w:tabs>
          <w:tab w:val="left" w:pos="1394"/>
        </w:tabs>
        <w:ind w:right="105" w:firstLine="707"/>
        <w:jc w:val="both"/>
        <w:rPr>
          <w:sz w:val="28"/>
        </w:rPr>
      </w:pPr>
      <w:proofErr w:type="gramStart"/>
      <w:r>
        <w:rPr>
          <w:sz w:val="28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</w:rPr>
        <w:t xml:space="preserve"> основания применения взыскания указывается </w:t>
      </w:r>
      <w:hyperlink r:id="rId23">
        <w:r>
          <w:rPr>
            <w:sz w:val="28"/>
          </w:rPr>
          <w:t>часть 1 или 2 статьи 27.1</w:t>
        </w:r>
      </w:hyperlink>
      <w:hyperlink r:id="rId24">
        <w:r>
          <w:rPr>
            <w:sz w:val="28"/>
          </w:rPr>
          <w:t xml:space="preserve"> Федерального закона от 02.03.2007 №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25-ФЗ.</w:t>
        </w:r>
      </w:hyperlink>
    </w:p>
    <w:p w:rsidR="003E292B" w:rsidRDefault="001C6AF5">
      <w:pPr>
        <w:pStyle w:val="a4"/>
        <w:numPr>
          <w:ilvl w:val="0"/>
          <w:numId w:val="1"/>
        </w:numPr>
        <w:tabs>
          <w:tab w:val="left" w:pos="1314"/>
        </w:tabs>
        <w:spacing w:before="1"/>
        <w:ind w:right="111" w:firstLine="707"/>
        <w:jc w:val="both"/>
        <w:rPr>
          <w:sz w:val="28"/>
        </w:rPr>
      </w:pPr>
      <w:r>
        <w:rPr>
          <w:sz w:val="28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распоряжения.</w:t>
      </w:r>
    </w:p>
    <w:p w:rsidR="003E292B" w:rsidRDefault="001C6AF5">
      <w:pPr>
        <w:pStyle w:val="a4"/>
        <w:numPr>
          <w:ilvl w:val="0"/>
          <w:numId w:val="1"/>
        </w:numPr>
        <w:tabs>
          <w:tab w:val="left" w:pos="1420"/>
        </w:tabs>
        <w:spacing w:line="242" w:lineRule="auto"/>
        <w:ind w:right="112" w:firstLine="707"/>
        <w:jc w:val="both"/>
        <w:rPr>
          <w:sz w:val="28"/>
        </w:rPr>
      </w:pPr>
      <w:r>
        <w:rPr>
          <w:sz w:val="28"/>
        </w:rPr>
        <w:t>Взыскание за коррупционные правонарушения муниципальный служащий вправе обжаловать в судебном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порядке.</w:t>
      </w:r>
    </w:p>
    <w:p w:rsidR="003E292B" w:rsidRDefault="003E292B">
      <w:pPr>
        <w:pStyle w:val="a3"/>
        <w:ind w:left="0"/>
        <w:jc w:val="left"/>
        <w:rPr>
          <w:sz w:val="30"/>
        </w:rPr>
      </w:pPr>
    </w:p>
    <w:p w:rsidR="003E292B" w:rsidRDefault="003E292B">
      <w:pPr>
        <w:pStyle w:val="a3"/>
        <w:spacing w:before="4"/>
        <w:ind w:left="0"/>
        <w:jc w:val="left"/>
        <w:rPr>
          <w:sz w:val="25"/>
        </w:rPr>
      </w:pPr>
    </w:p>
    <w:sectPr w:rsidR="003E292B" w:rsidSect="003E292B">
      <w:pgSz w:w="11910" w:h="1685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6A4"/>
    <w:multiLevelType w:val="hybridMultilevel"/>
    <w:tmpl w:val="07DE4A78"/>
    <w:lvl w:ilvl="0" w:tplc="2AAC5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F104FC"/>
    <w:multiLevelType w:val="hybridMultilevel"/>
    <w:tmpl w:val="1A0463F0"/>
    <w:lvl w:ilvl="0" w:tplc="76B0C2F6">
      <w:start w:val="32"/>
      <w:numFmt w:val="decimal"/>
      <w:lvlText w:val="%1"/>
      <w:lvlJc w:val="left"/>
      <w:pPr>
        <w:ind w:left="654" w:hanging="654"/>
        <w:jc w:val="left"/>
      </w:pPr>
      <w:rPr>
        <w:rFonts w:hint="default"/>
        <w:lang w:val="ru-RU" w:eastAsia="ru-RU" w:bidi="ru-RU"/>
      </w:rPr>
    </w:lvl>
    <w:lvl w:ilvl="1" w:tplc="EE7E04D4">
      <w:numFmt w:val="none"/>
      <w:lvlText w:val=""/>
      <w:lvlJc w:val="left"/>
      <w:pPr>
        <w:tabs>
          <w:tab w:val="num" w:pos="360"/>
        </w:tabs>
      </w:pPr>
    </w:lvl>
    <w:lvl w:ilvl="2" w:tplc="73089B06">
      <w:start w:val="1"/>
      <w:numFmt w:val="decimal"/>
      <w:lvlText w:val="%3."/>
      <w:lvlJc w:val="left"/>
      <w:pPr>
        <w:ind w:left="11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CF4061C">
      <w:numFmt w:val="bullet"/>
      <w:lvlText w:val="•"/>
      <w:lvlJc w:val="left"/>
      <w:pPr>
        <w:ind w:left="3043" w:hanging="348"/>
      </w:pPr>
      <w:rPr>
        <w:rFonts w:hint="default"/>
        <w:lang w:val="ru-RU" w:eastAsia="ru-RU" w:bidi="ru-RU"/>
      </w:rPr>
    </w:lvl>
    <w:lvl w:ilvl="4" w:tplc="D9D2F646">
      <w:numFmt w:val="bullet"/>
      <w:lvlText w:val="•"/>
      <w:lvlJc w:val="left"/>
      <w:pPr>
        <w:ind w:left="4018" w:hanging="348"/>
      </w:pPr>
      <w:rPr>
        <w:rFonts w:hint="default"/>
        <w:lang w:val="ru-RU" w:eastAsia="ru-RU" w:bidi="ru-RU"/>
      </w:rPr>
    </w:lvl>
    <w:lvl w:ilvl="5" w:tplc="63D8C26E">
      <w:numFmt w:val="bullet"/>
      <w:lvlText w:val="•"/>
      <w:lvlJc w:val="left"/>
      <w:pPr>
        <w:ind w:left="4993" w:hanging="348"/>
      </w:pPr>
      <w:rPr>
        <w:rFonts w:hint="default"/>
        <w:lang w:val="ru-RU" w:eastAsia="ru-RU" w:bidi="ru-RU"/>
      </w:rPr>
    </w:lvl>
    <w:lvl w:ilvl="6" w:tplc="A262FA28">
      <w:numFmt w:val="bullet"/>
      <w:lvlText w:val="•"/>
      <w:lvlJc w:val="left"/>
      <w:pPr>
        <w:ind w:left="5967" w:hanging="348"/>
      </w:pPr>
      <w:rPr>
        <w:rFonts w:hint="default"/>
        <w:lang w:val="ru-RU" w:eastAsia="ru-RU" w:bidi="ru-RU"/>
      </w:rPr>
    </w:lvl>
    <w:lvl w:ilvl="7" w:tplc="77B2515A">
      <w:numFmt w:val="bullet"/>
      <w:lvlText w:val="•"/>
      <w:lvlJc w:val="left"/>
      <w:pPr>
        <w:ind w:left="6942" w:hanging="348"/>
      </w:pPr>
      <w:rPr>
        <w:rFonts w:hint="default"/>
        <w:lang w:val="ru-RU" w:eastAsia="ru-RU" w:bidi="ru-RU"/>
      </w:rPr>
    </w:lvl>
    <w:lvl w:ilvl="8" w:tplc="6A7EF4CE">
      <w:numFmt w:val="bullet"/>
      <w:lvlText w:val="•"/>
      <w:lvlJc w:val="left"/>
      <w:pPr>
        <w:ind w:left="7917" w:hanging="348"/>
      </w:pPr>
      <w:rPr>
        <w:rFonts w:hint="default"/>
        <w:lang w:val="ru-RU" w:eastAsia="ru-RU" w:bidi="ru-RU"/>
      </w:rPr>
    </w:lvl>
  </w:abstractNum>
  <w:abstractNum w:abstractNumId="2">
    <w:nsid w:val="5AC32796"/>
    <w:multiLevelType w:val="hybridMultilevel"/>
    <w:tmpl w:val="942A7B64"/>
    <w:lvl w:ilvl="0" w:tplc="4F9CA20A">
      <w:start w:val="1"/>
      <w:numFmt w:val="decimal"/>
      <w:lvlText w:val="%1."/>
      <w:lvlJc w:val="left"/>
      <w:pPr>
        <w:ind w:left="118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E69E12">
      <w:numFmt w:val="bullet"/>
      <w:lvlText w:val="•"/>
      <w:lvlJc w:val="left"/>
      <w:pPr>
        <w:ind w:left="1094" w:hanging="365"/>
      </w:pPr>
      <w:rPr>
        <w:rFonts w:hint="default"/>
        <w:lang w:val="ru-RU" w:eastAsia="ru-RU" w:bidi="ru-RU"/>
      </w:rPr>
    </w:lvl>
    <w:lvl w:ilvl="2" w:tplc="C988F284">
      <w:numFmt w:val="bullet"/>
      <w:lvlText w:val="•"/>
      <w:lvlJc w:val="left"/>
      <w:pPr>
        <w:ind w:left="2069" w:hanging="365"/>
      </w:pPr>
      <w:rPr>
        <w:rFonts w:hint="default"/>
        <w:lang w:val="ru-RU" w:eastAsia="ru-RU" w:bidi="ru-RU"/>
      </w:rPr>
    </w:lvl>
    <w:lvl w:ilvl="3" w:tplc="33BE4D5A">
      <w:numFmt w:val="bullet"/>
      <w:lvlText w:val="•"/>
      <w:lvlJc w:val="left"/>
      <w:pPr>
        <w:ind w:left="3043" w:hanging="365"/>
      </w:pPr>
      <w:rPr>
        <w:rFonts w:hint="default"/>
        <w:lang w:val="ru-RU" w:eastAsia="ru-RU" w:bidi="ru-RU"/>
      </w:rPr>
    </w:lvl>
    <w:lvl w:ilvl="4" w:tplc="DD80292A">
      <w:numFmt w:val="bullet"/>
      <w:lvlText w:val="•"/>
      <w:lvlJc w:val="left"/>
      <w:pPr>
        <w:ind w:left="4018" w:hanging="365"/>
      </w:pPr>
      <w:rPr>
        <w:rFonts w:hint="default"/>
        <w:lang w:val="ru-RU" w:eastAsia="ru-RU" w:bidi="ru-RU"/>
      </w:rPr>
    </w:lvl>
    <w:lvl w:ilvl="5" w:tplc="73DC526C">
      <w:numFmt w:val="bullet"/>
      <w:lvlText w:val="•"/>
      <w:lvlJc w:val="left"/>
      <w:pPr>
        <w:ind w:left="4993" w:hanging="365"/>
      </w:pPr>
      <w:rPr>
        <w:rFonts w:hint="default"/>
        <w:lang w:val="ru-RU" w:eastAsia="ru-RU" w:bidi="ru-RU"/>
      </w:rPr>
    </w:lvl>
    <w:lvl w:ilvl="6" w:tplc="6840B69A">
      <w:numFmt w:val="bullet"/>
      <w:lvlText w:val="•"/>
      <w:lvlJc w:val="left"/>
      <w:pPr>
        <w:ind w:left="5967" w:hanging="365"/>
      </w:pPr>
      <w:rPr>
        <w:rFonts w:hint="default"/>
        <w:lang w:val="ru-RU" w:eastAsia="ru-RU" w:bidi="ru-RU"/>
      </w:rPr>
    </w:lvl>
    <w:lvl w:ilvl="7" w:tplc="DA44FF02">
      <w:numFmt w:val="bullet"/>
      <w:lvlText w:val="•"/>
      <w:lvlJc w:val="left"/>
      <w:pPr>
        <w:ind w:left="6942" w:hanging="365"/>
      </w:pPr>
      <w:rPr>
        <w:rFonts w:hint="default"/>
        <w:lang w:val="ru-RU" w:eastAsia="ru-RU" w:bidi="ru-RU"/>
      </w:rPr>
    </w:lvl>
    <w:lvl w:ilvl="8" w:tplc="99D4FC18">
      <w:numFmt w:val="bullet"/>
      <w:lvlText w:val="•"/>
      <w:lvlJc w:val="left"/>
      <w:pPr>
        <w:ind w:left="7917" w:hanging="365"/>
      </w:pPr>
      <w:rPr>
        <w:rFonts w:hint="default"/>
        <w:lang w:val="ru-RU" w:eastAsia="ru-RU" w:bidi="ru-RU"/>
      </w:rPr>
    </w:lvl>
  </w:abstractNum>
  <w:abstractNum w:abstractNumId="3">
    <w:nsid w:val="6AFF07E2"/>
    <w:multiLevelType w:val="hybridMultilevel"/>
    <w:tmpl w:val="6A62B702"/>
    <w:lvl w:ilvl="0" w:tplc="7644B40A">
      <w:numFmt w:val="bullet"/>
      <w:lvlText w:val="о"/>
      <w:lvlJc w:val="left"/>
      <w:pPr>
        <w:ind w:left="483" w:hanging="2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5FAA6ED0">
      <w:numFmt w:val="bullet"/>
      <w:lvlText w:val="-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068F2F2">
      <w:numFmt w:val="bullet"/>
      <w:lvlText w:val="•"/>
      <w:lvlJc w:val="left"/>
      <w:pPr>
        <w:ind w:left="1522" w:hanging="394"/>
      </w:pPr>
      <w:rPr>
        <w:rFonts w:hint="default"/>
        <w:lang w:val="ru-RU" w:eastAsia="ru-RU" w:bidi="ru-RU"/>
      </w:rPr>
    </w:lvl>
    <w:lvl w:ilvl="3" w:tplc="CD8279B0">
      <w:numFmt w:val="bullet"/>
      <w:lvlText w:val="•"/>
      <w:lvlJc w:val="left"/>
      <w:pPr>
        <w:ind w:left="2565" w:hanging="394"/>
      </w:pPr>
      <w:rPr>
        <w:rFonts w:hint="default"/>
        <w:lang w:val="ru-RU" w:eastAsia="ru-RU" w:bidi="ru-RU"/>
      </w:rPr>
    </w:lvl>
    <w:lvl w:ilvl="4" w:tplc="D4ECE7A4">
      <w:numFmt w:val="bullet"/>
      <w:lvlText w:val="•"/>
      <w:lvlJc w:val="left"/>
      <w:pPr>
        <w:ind w:left="3608" w:hanging="394"/>
      </w:pPr>
      <w:rPr>
        <w:rFonts w:hint="default"/>
        <w:lang w:val="ru-RU" w:eastAsia="ru-RU" w:bidi="ru-RU"/>
      </w:rPr>
    </w:lvl>
    <w:lvl w:ilvl="5" w:tplc="244A8BF0">
      <w:numFmt w:val="bullet"/>
      <w:lvlText w:val="•"/>
      <w:lvlJc w:val="left"/>
      <w:pPr>
        <w:ind w:left="4651" w:hanging="394"/>
      </w:pPr>
      <w:rPr>
        <w:rFonts w:hint="default"/>
        <w:lang w:val="ru-RU" w:eastAsia="ru-RU" w:bidi="ru-RU"/>
      </w:rPr>
    </w:lvl>
    <w:lvl w:ilvl="6" w:tplc="089499B0">
      <w:numFmt w:val="bullet"/>
      <w:lvlText w:val="•"/>
      <w:lvlJc w:val="left"/>
      <w:pPr>
        <w:ind w:left="5694" w:hanging="394"/>
      </w:pPr>
      <w:rPr>
        <w:rFonts w:hint="default"/>
        <w:lang w:val="ru-RU" w:eastAsia="ru-RU" w:bidi="ru-RU"/>
      </w:rPr>
    </w:lvl>
    <w:lvl w:ilvl="7" w:tplc="8F1CCC38">
      <w:numFmt w:val="bullet"/>
      <w:lvlText w:val="•"/>
      <w:lvlJc w:val="left"/>
      <w:pPr>
        <w:ind w:left="6737" w:hanging="394"/>
      </w:pPr>
      <w:rPr>
        <w:rFonts w:hint="default"/>
        <w:lang w:val="ru-RU" w:eastAsia="ru-RU" w:bidi="ru-RU"/>
      </w:rPr>
    </w:lvl>
    <w:lvl w:ilvl="8" w:tplc="1070EB7C">
      <w:numFmt w:val="bullet"/>
      <w:lvlText w:val="•"/>
      <w:lvlJc w:val="left"/>
      <w:pPr>
        <w:ind w:left="7780" w:hanging="39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292B"/>
    <w:rsid w:val="000E5FE6"/>
    <w:rsid w:val="001C6AF5"/>
    <w:rsid w:val="00322560"/>
    <w:rsid w:val="003E292B"/>
    <w:rsid w:val="004E21FA"/>
    <w:rsid w:val="00AD581C"/>
    <w:rsid w:val="00CC2C6E"/>
    <w:rsid w:val="00CD5B3E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9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9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292B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E292B"/>
    <w:pPr>
      <w:ind w:left="118" w:right="10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E292B"/>
  </w:style>
  <w:style w:type="paragraph" w:styleId="a5">
    <w:name w:val="Title"/>
    <w:basedOn w:val="a"/>
    <w:link w:val="a6"/>
    <w:qFormat/>
    <w:rsid w:val="004E21FA"/>
    <w:pPr>
      <w:widowControl/>
      <w:autoSpaceDE/>
      <w:autoSpaceDN/>
      <w:jc w:val="center"/>
    </w:pPr>
    <w:rPr>
      <w:sz w:val="44"/>
      <w:szCs w:val="24"/>
      <w:lang w:bidi="ar-SA"/>
    </w:rPr>
  </w:style>
  <w:style w:type="character" w:customStyle="1" w:styleId="a6">
    <w:name w:val="Название Знак"/>
    <w:basedOn w:val="a0"/>
    <w:link w:val="a5"/>
    <w:rsid w:val="004E21FA"/>
    <w:rPr>
      <w:rFonts w:ascii="Times New Roman" w:eastAsia="Times New Roman" w:hAnsi="Times New Roman" w:cs="Times New Roman"/>
      <w:sz w:val="4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%23/document/99/902030664/ZA00M902N6/" TargetMode="External"/><Relationship Id="rId13" Type="http://schemas.openxmlformats.org/officeDocument/2006/relationships/hyperlink" Target="http://www.1jur.ru/%23/document/99/902030664/ZA00M842N5/" TargetMode="External"/><Relationship Id="rId18" Type="http://schemas.openxmlformats.org/officeDocument/2006/relationships/hyperlink" Target="http://www.1jur.ru/%23/document/99/902030664/ZA00ML22O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1jur.ru/%23/document/99/902030664/ZAP1V2O38K/" TargetMode="External"/><Relationship Id="rId7" Type="http://schemas.openxmlformats.org/officeDocument/2006/relationships/hyperlink" Target="http://www.1jur.ru/%23/document/99/902135263/" TargetMode="External"/><Relationship Id="rId12" Type="http://schemas.openxmlformats.org/officeDocument/2006/relationships/hyperlink" Target="http://www.1jur.ru/%23/document/99/902030664/ZA00ML22OI/" TargetMode="External"/><Relationship Id="rId17" Type="http://schemas.openxmlformats.org/officeDocument/2006/relationships/hyperlink" Target="http://www.1jur.ru/%23/document/99/90213526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jur.ru/%23/document/99/902135263/" TargetMode="External"/><Relationship Id="rId20" Type="http://schemas.openxmlformats.org/officeDocument/2006/relationships/hyperlink" Target="http://www.1jur.ru/%23/document/99/902030664/ZAP1V0U3D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%23/document/99/902135263/" TargetMode="External"/><Relationship Id="rId11" Type="http://schemas.openxmlformats.org/officeDocument/2006/relationships/hyperlink" Target="http://www.1jur.ru/%23/document/99/902030664/ZA00MOO2OD/" TargetMode="External"/><Relationship Id="rId24" Type="http://schemas.openxmlformats.org/officeDocument/2006/relationships/hyperlink" Target="http://www.1jur.ru/%23/document/99/902030664/ZAP28AS3E9/" TargetMode="External"/><Relationship Id="rId5" Type="http://schemas.openxmlformats.org/officeDocument/2006/relationships/hyperlink" Target="http://www.1jur.ru/%23/document/99/902030664/ZA00M902N6/" TargetMode="External"/><Relationship Id="rId15" Type="http://schemas.openxmlformats.org/officeDocument/2006/relationships/hyperlink" Target="http://www.1jur.ru/%23/document/99/902030664/" TargetMode="External"/><Relationship Id="rId23" Type="http://schemas.openxmlformats.org/officeDocument/2006/relationships/hyperlink" Target="http://www.1jur.ru/%23/document/99/902030664/ZAP28AS3E9/" TargetMode="External"/><Relationship Id="rId10" Type="http://schemas.openxmlformats.org/officeDocument/2006/relationships/hyperlink" Target="http://www.1jur.ru/%23/document/99/902030664/ZA00M842N5/" TargetMode="External"/><Relationship Id="rId19" Type="http://schemas.openxmlformats.org/officeDocument/2006/relationships/hyperlink" Target="http://www.1jur.ru/%23/document/99/9021352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ur.ru/%23/document/99/902135263/" TargetMode="External"/><Relationship Id="rId14" Type="http://schemas.openxmlformats.org/officeDocument/2006/relationships/hyperlink" Target="http://www.1jur.ru/%23/document/99/902030664/ZA00MOO2OD/" TargetMode="External"/><Relationship Id="rId22" Type="http://schemas.openxmlformats.org/officeDocument/2006/relationships/hyperlink" Target="http://www.1jur.ru/%23/document/99/902030664/ZAP2H743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ГАС "ВЫБОРЫ"</dc:creator>
  <cp:lastModifiedBy>idrica</cp:lastModifiedBy>
  <cp:revision>9</cp:revision>
  <cp:lastPrinted>2020-03-10T13:37:00Z</cp:lastPrinted>
  <dcterms:created xsi:type="dcterms:W3CDTF">2020-02-25T07:07:00Z</dcterms:created>
  <dcterms:modified xsi:type="dcterms:W3CDTF">2020-03-10T13:45:00Z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