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3C" w:rsidRDefault="00D3523C" w:rsidP="00D3523C">
      <w:pPr>
        <w:jc w:val="center"/>
        <w:rPr>
          <w:sz w:val="28"/>
          <w:szCs w:val="28"/>
        </w:rPr>
      </w:pPr>
      <w:r>
        <w:rPr>
          <w:sz w:val="28"/>
          <w:szCs w:val="28"/>
        </w:rPr>
        <w:t>ПСКОВСКАЯ ОБЛАСТЬ</w:t>
      </w:r>
    </w:p>
    <w:p w:rsidR="00D3523C" w:rsidRDefault="00D3523C" w:rsidP="00D352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СЕБЕЖСКИЙ РАЙОН</w:t>
      </w:r>
    </w:p>
    <w:p w:rsidR="00D3523C" w:rsidRDefault="00D3523C" w:rsidP="00D3523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Городского поселения  «ИДРИЦА»</w:t>
      </w:r>
    </w:p>
    <w:p w:rsidR="00D3523C" w:rsidRDefault="00D3523C" w:rsidP="00D352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3523C" w:rsidRDefault="00D3523C" w:rsidP="00D3523C">
      <w:pPr>
        <w:spacing w:line="360" w:lineRule="auto"/>
      </w:pPr>
    </w:p>
    <w:p w:rsidR="00D3523C" w:rsidRPr="00CC02AC" w:rsidRDefault="00D3523C" w:rsidP="00D3523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E334A">
        <w:rPr>
          <w:sz w:val="28"/>
          <w:szCs w:val="28"/>
          <w:u w:val="single"/>
        </w:rPr>
        <w:t>1</w:t>
      </w:r>
      <w:r w:rsidR="00955952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.11.202</w:t>
      </w:r>
      <w:r w:rsidR="001E334A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г № </w:t>
      </w:r>
      <w:r w:rsidR="00955952">
        <w:rPr>
          <w:sz w:val="28"/>
          <w:szCs w:val="28"/>
        </w:rPr>
        <w:t>101</w:t>
      </w:r>
    </w:p>
    <w:p w:rsidR="00D3523C" w:rsidRDefault="00D3523C" w:rsidP="00D352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п. Идрица </w:t>
      </w:r>
    </w:p>
    <w:p w:rsidR="00D3523C" w:rsidRDefault="00D3523C" w:rsidP="00D3523C">
      <w:pPr>
        <w:spacing w:line="360" w:lineRule="auto"/>
        <w:rPr>
          <w:sz w:val="28"/>
          <w:szCs w:val="28"/>
        </w:rPr>
      </w:pPr>
    </w:p>
    <w:p w:rsidR="00D3523C" w:rsidRPr="00BE2DED" w:rsidRDefault="00D3523C" w:rsidP="00BE2DED">
      <w:pPr>
        <w:autoSpaceDE w:val="0"/>
        <w:autoSpaceDN w:val="0"/>
        <w:adjustRightInd w:val="0"/>
        <w:ind w:right="3401"/>
        <w:jc w:val="both"/>
        <w:outlineLvl w:val="0"/>
        <w:rPr>
          <w:b/>
          <w:sz w:val="28"/>
          <w:szCs w:val="28"/>
        </w:rPr>
      </w:pPr>
      <w:r w:rsidRPr="00BE2DED">
        <w:rPr>
          <w:b/>
          <w:sz w:val="28"/>
        </w:rPr>
        <w:t xml:space="preserve">Об </w:t>
      </w:r>
      <w:r w:rsidR="00CF2969" w:rsidRPr="00BE2DED">
        <w:rPr>
          <w:b/>
          <w:sz w:val="28"/>
        </w:rPr>
        <w:t>одобр</w:t>
      </w:r>
      <w:r w:rsidRPr="00BE2DED">
        <w:rPr>
          <w:b/>
          <w:sz w:val="28"/>
        </w:rPr>
        <w:t>ении Прогноза</w:t>
      </w:r>
      <w:r w:rsidR="00BE2DED">
        <w:rPr>
          <w:b/>
          <w:sz w:val="28"/>
        </w:rPr>
        <w:t xml:space="preserve"> </w:t>
      </w:r>
      <w:r w:rsidRPr="00BE2DED">
        <w:rPr>
          <w:b/>
          <w:sz w:val="28"/>
        </w:rPr>
        <w:t>социально – экономического развития  муниципального образования «Идрица» на очередной финансовый</w:t>
      </w:r>
      <w:r w:rsidRPr="00BE2DED">
        <w:rPr>
          <w:b/>
          <w:sz w:val="28"/>
          <w:szCs w:val="28"/>
        </w:rPr>
        <w:t xml:space="preserve"> 202</w:t>
      </w:r>
      <w:r w:rsidR="001E334A" w:rsidRPr="00BE2DED">
        <w:rPr>
          <w:b/>
          <w:sz w:val="28"/>
          <w:szCs w:val="28"/>
        </w:rPr>
        <w:t>2</w:t>
      </w:r>
      <w:r w:rsidRPr="00BE2DED">
        <w:rPr>
          <w:b/>
          <w:sz w:val="28"/>
          <w:szCs w:val="28"/>
        </w:rPr>
        <w:t>год и плановый период 202</w:t>
      </w:r>
      <w:r w:rsidR="001E334A" w:rsidRPr="00BE2DED">
        <w:rPr>
          <w:b/>
          <w:sz w:val="28"/>
          <w:szCs w:val="28"/>
        </w:rPr>
        <w:t>3</w:t>
      </w:r>
      <w:r w:rsidRPr="00BE2DED">
        <w:rPr>
          <w:b/>
          <w:sz w:val="28"/>
          <w:szCs w:val="28"/>
        </w:rPr>
        <w:t>-202</w:t>
      </w:r>
      <w:r w:rsidR="001E334A" w:rsidRPr="00BE2DED">
        <w:rPr>
          <w:b/>
          <w:sz w:val="28"/>
          <w:szCs w:val="28"/>
        </w:rPr>
        <w:t>4</w:t>
      </w:r>
      <w:r w:rsidRPr="00BE2DED">
        <w:rPr>
          <w:b/>
          <w:sz w:val="28"/>
          <w:szCs w:val="28"/>
        </w:rPr>
        <w:t>гг.</w:t>
      </w:r>
    </w:p>
    <w:p w:rsidR="00D3523C" w:rsidRPr="002F0443" w:rsidRDefault="00D3523C" w:rsidP="00D3523C">
      <w:pPr>
        <w:autoSpaceDE w:val="0"/>
        <w:autoSpaceDN w:val="0"/>
        <w:adjustRightInd w:val="0"/>
        <w:ind w:right="4535"/>
        <w:jc w:val="both"/>
        <w:outlineLvl w:val="0"/>
        <w:rPr>
          <w:sz w:val="28"/>
        </w:rPr>
      </w:pPr>
    </w:p>
    <w:p w:rsidR="00D3523C" w:rsidRDefault="00D3523C" w:rsidP="00D3523C">
      <w:pPr>
        <w:jc w:val="both"/>
        <w:rPr>
          <w:sz w:val="28"/>
        </w:rPr>
      </w:pPr>
    </w:p>
    <w:p w:rsidR="00D3523C" w:rsidRDefault="00D3523C" w:rsidP="00073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от 16.08.2016 года № 41 « Об у</w:t>
      </w:r>
      <w:r w:rsidRPr="005F5925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5F5925">
        <w:rPr>
          <w:sz w:val="28"/>
          <w:szCs w:val="28"/>
        </w:rPr>
        <w:t>д</w:t>
      </w:r>
      <w:r>
        <w:rPr>
          <w:sz w:val="28"/>
          <w:szCs w:val="28"/>
        </w:rPr>
        <w:t>ении п</w:t>
      </w:r>
      <w:r w:rsidRPr="005F5925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5F5925">
        <w:rPr>
          <w:sz w:val="28"/>
          <w:szCs w:val="28"/>
        </w:rPr>
        <w:t xml:space="preserve"> разработки прогноза социально-экономического развития муниципального образования «</w:t>
      </w:r>
      <w:r>
        <w:rPr>
          <w:sz w:val="28"/>
          <w:szCs w:val="28"/>
        </w:rPr>
        <w:t>Идрица</w:t>
      </w:r>
      <w:r w:rsidRPr="005F5925">
        <w:rPr>
          <w:sz w:val="28"/>
          <w:szCs w:val="28"/>
        </w:rPr>
        <w:t>» на очередной финансовый год и плановый период</w:t>
      </w:r>
      <w:r w:rsidR="00073D0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073D0F" w:rsidRPr="00073D0F" w:rsidRDefault="00073D0F" w:rsidP="00073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2969">
        <w:rPr>
          <w:sz w:val="28"/>
          <w:szCs w:val="28"/>
        </w:rPr>
        <w:t>Одоб</w:t>
      </w:r>
      <w:r w:rsidR="00D3523C" w:rsidRPr="00073D0F">
        <w:rPr>
          <w:sz w:val="28"/>
          <w:szCs w:val="28"/>
        </w:rPr>
        <w:t xml:space="preserve">рить  </w:t>
      </w:r>
      <w:r w:rsidRPr="00073D0F">
        <w:rPr>
          <w:sz w:val="28"/>
          <w:szCs w:val="28"/>
        </w:rPr>
        <w:t xml:space="preserve">прогноз социально-экономического развития муниципального образования «Идрица» на очередной </w:t>
      </w:r>
      <w:r>
        <w:rPr>
          <w:sz w:val="28"/>
          <w:szCs w:val="28"/>
        </w:rPr>
        <w:t>202</w:t>
      </w:r>
      <w:r w:rsidR="001E334A">
        <w:rPr>
          <w:sz w:val="28"/>
          <w:szCs w:val="28"/>
        </w:rPr>
        <w:t>2</w:t>
      </w:r>
      <w:r w:rsidRPr="00073D0F">
        <w:rPr>
          <w:sz w:val="28"/>
          <w:szCs w:val="28"/>
        </w:rPr>
        <w:t xml:space="preserve"> год и плановый период</w:t>
      </w:r>
      <w:r>
        <w:rPr>
          <w:sz w:val="28"/>
          <w:szCs w:val="28"/>
        </w:rPr>
        <w:t xml:space="preserve"> 202</w:t>
      </w:r>
      <w:r w:rsidR="001E334A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E334A">
        <w:rPr>
          <w:sz w:val="28"/>
          <w:szCs w:val="28"/>
        </w:rPr>
        <w:t>4</w:t>
      </w:r>
      <w:r>
        <w:rPr>
          <w:sz w:val="28"/>
          <w:szCs w:val="28"/>
        </w:rPr>
        <w:t>гг</w:t>
      </w:r>
      <w:r w:rsidRPr="00073D0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73D0F">
        <w:rPr>
          <w:sz w:val="28"/>
          <w:szCs w:val="28"/>
        </w:rPr>
        <w:t xml:space="preserve"> </w:t>
      </w:r>
      <w:r w:rsidRPr="005F5925">
        <w:rPr>
          <w:sz w:val="28"/>
          <w:szCs w:val="28"/>
        </w:rPr>
        <w:t xml:space="preserve">согласно </w:t>
      </w:r>
      <w:r w:rsidR="00741383">
        <w:rPr>
          <w:sz w:val="28"/>
          <w:szCs w:val="28"/>
        </w:rPr>
        <w:t>Приложения № 1 и</w:t>
      </w:r>
      <w:r w:rsidR="00741383" w:rsidRPr="00741383">
        <w:rPr>
          <w:sz w:val="28"/>
          <w:szCs w:val="28"/>
        </w:rPr>
        <w:t xml:space="preserve"> </w:t>
      </w:r>
      <w:r w:rsidR="00741383">
        <w:rPr>
          <w:sz w:val="28"/>
          <w:szCs w:val="28"/>
        </w:rPr>
        <w:t xml:space="preserve">Приложения № 2  </w:t>
      </w:r>
      <w:r w:rsidRPr="005F5925">
        <w:rPr>
          <w:sz w:val="28"/>
          <w:szCs w:val="28"/>
        </w:rPr>
        <w:t>настояще</w:t>
      </w:r>
      <w:r w:rsidR="00741383">
        <w:rPr>
          <w:sz w:val="28"/>
          <w:szCs w:val="28"/>
        </w:rPr>
        <w:t>го</w:t>
      </w:r>
      <w:r w:rsidRPr="005F5925">
        <w:rPr>
          <w:sz w:val="28"/>
          <w:szCs w:val="28"/>
        </w:rPr>
        <w:t xml:space="preserve"> </w:t>
      </w:r>
      <w:r w:rsidR="00741383">
        <w:rPr>
          <w:sz w:val="28"/>
          <w:szCs w:val="28"/>
        </w:rPr>
        <w:t>п</w:t>
      </w:r>
      <w:r w:rsidRPr="005F5925">
        <w:rPr>
          <w:sz w:val="28"/>
          <w:szCs w:val="28"/>
        </w:rPr>
        <w:t>остановлени</w:t>
      </w:r>
      <w:r w:rsidR="00741383">
        <w:rPr>
          <w:sz w:val="28"/>
          <w:szCs w:val="28"/>
        </w:rPr>
        <w:t>я</w:t>
      </w:r>
      <w:r w:rsidRPr="005F5925">
        <w:rPr>
          <w:sz w:val="28"/>
          <w:szCs w:val="28"/>
        </w:rPr>
        <w:t>.</w:t>
      </w:r>
    </w:p>
    <w:p w:rsidR="00D3523C" w:rsidRPr="00073D0F" w:rsidRDefault="00D3523C" w:rsidP="00073D0F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 w:rsidRPr="00073D0F">
        <w:rPr>
          <w:sz w:val="28"/>
          <w:szCs w:val="28"/>
        </w:rPr>
        <w:t xml:space="preserve"> 2.  Настоящее </w:t>
      </w:r>
      <w:r w:rsidR="00073D0F">
        <w:rPr>
          <w:sz w:val="28"/>
          <w:szCs w:val="28"/>
        </w:rPr>
        <w:t>постановление</w:t>
      </w:r>
      <w:r w:rsidRPr="00073D0F">
        <w:rPr>
          <w:sz w:val="28"/>
          <w:szCs w:val="28"/>
        </w:rPr>
        <w:t xml:space="preserve"> вступает в силу со дня его официального обнародования, путем размещения его в </w:t>
      </w:r>
      <w:proofErr w:type="spellStart"/>
      <w:r w:rsidRPr="00073D0F">
        <w:rPr>
          <w:sz w:val="28"/>
          <w:szCs w:val="28"/>
        </w:rPr>
        <w:t>Идрицкой</w:t>
      </w:r>
      <w:proofErr w:type="spellEnd"/>
      <w:r w:rsidRPr="00073D0F">
        <w:rPr>
          <w:sz w:val="28"/>
          <w:szCs w:val="28"/>
        </w:rPr>
        <w:t xml:space="preserve"> библиотеке-филиале МБУК «</w:t>
      </w:r>
      <w:proofErr w:type="spellStart"/>
      <w:r w:rsidRPr="00073D0F">
        <w:rPr>
          <w:sz w:val="28"/>
          <w:szCs w:val="28"/>
        </w:rPr>
        <w:t>Себежская</w:t>
      </w:r>
      <w:proofErr w:type="spellEnd"/>
      <w:r w:rsidRPr="00073D0F">
        <w:rPr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в информационно-телекоммуникационной  сети «Интернет».</w:t>
      </w:r>
    </w:p>
    <w:p w:rsidR="00D3523C" w:rsidRDefault="00073D0F" w:rsidP="00D35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3523C" w:rsidRDefault="00D3523C" w:rsidP="00D3523C">
      <w:pPr>
        <w:jc w:val="both"/>
        <w:rPr>
          <w:sz w:val="28"/>
          <w:szCs w:val="28"/>
        </w:rPr>
      </w:pPr>
    </w:p>
    <w:p w:rsidR="00BE2DED" w:rsidRDefault="00BE2DED" w:rsidP="00D3523C">
      <w:pPr>
        <w:jc w:val="both"/>
        <w:rPr>
          <w:sz w:val="28"/>
          <w:szCs w:val="28"/>
        </w:rPr>
      </w:pPr>
    </w:p>
    <w:p w:rsidR="00BE2DED" w:rsidRDefault="00BE2DED" w:rsidP="00D3523C">
      <w:pPr>
        <w:jc w:val="both"/>
        <w:rPr>
          <w:sz w:val="28"/>
          <w:szCs w:val="28"/>
        </w:rPr>
      </w:pPr>
    </w:p>
    <w:p w:rsidR="00D3523C" w:rsidRDefault="00D3523C" w:rsidP="00D3523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1E334A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</w:p>
    <w:p w:rsidR="00D3523C" w:rsidRDefault="00D3523C" w:rsidP="00D3523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«Идрица»                                      </w:t>
      </w:r>
      <w:r w:rsidR="00073D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М.</w:t>
      </w:r>
      <w:r w:rsidR="001E334A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073D0F">
        <w:rPr>
          <w:sz w:val="28"/>
          <w:szCs w:val="28"/>
        </w:rPr>
        <w:t xml:space="preserve"> </w:t>
      </w:r>
      <w:r w:rsidR="001E334A">
        <w:rPr>
          <w:sz w:val="28"/>
          <w:szCs w:val="28"/>
        </w:rPr>
        <w:t>Андреев</w:t>
      </w:r>
    </w:p>
    <w:p w:rsidR="00D3523C" w:rsidRDefault="00073D0F" w:rsidP="00D3523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73D0F" w:rsidRDefault="00073D0F" w:rsidP="00D3523C">
      <w:pPr>
        <w:rPr>
          <w:sz w:val="28"/>
          <w:szCs w:val="28"/>
        </w:rPr>
      </w:pPr>
    </w:p>
    <w:p w:rsidR="00073D0F" w:rsidRDefault="00073D0F" w:rsidP="00D3523C">
      <w:pPr>
        <w:rPr>
          <w:sz w:val="28"/>
          <w:szCs w:val="28"/>
        </w:rPr>
      </w:pPr>
    </w:p>
    <w:p w:rsidR="00073D0F" w:rsidRDefault="00073D0F" w:rsidP="00D3523C">
      <w:pPr>
        <w:rPr>
          <w:sz w:val="28"/>
          <w:szCs w:val="28"/>
        </w:rPr>
      </w:pPr>
    </w:p>
    <w:p w:rsidR="00D3523C" w:rsidRDefault="00D3523C" w:rsidP="00A65C14">
      <w:pPr>
        <w:jc w:val="right"/>
        <w:rPr>
          <w:sz w:val="28"/>
          <w:szCs w:val="28"/>
        </w:rPr>
      </w:pPr>
    </w:p>
    <w:p w:rsidR="00BE2DED" w:rsidRDefault="00BE2DED" w:rsidP="00A65C14">
      <w:pPr>
        <w:jc w:val="right"/>
        <w:rPr>
          <w:sz w:val="28"/>
          <w:szCs w:val="28"/>
        </w:rPr>
      </w:pPr>
    </w:p>
    <w:p w:rsidR="00BE2DED" w:rsidRDefault="00BE2DED" w:rsidP="00A65C14">
      <w:pPr>
        <w:jc w:val="right"/>
        <w:rPr>
          <w:sz w:val="28"/>
          <w:szCs w:val="28"/>
        </w:rPr>
      </w:pPr>
    </w:p>
    <w:p w:rsidR="00BE2DED" w:rsidRPr="00BE2DED" w:rsidRDefault="00BE2DED" w:rsidP="00BE2DED">
      <w:pPr>
        <w:jc w:val="right"/>
      </w:pPr>
      <w:r w:rsidRPr="00BE2DED">
        <w:lastRenderedPageBreak/>
        <w:t>Приложение № 1</w:t>
      </w:r>
    </w:p>
    <w:p w:rsidR="00BE2DED" w:rsidRPr="00BE2DED" w:rsidRDefault="00BE2DED" w:rsidP="00BE2DED">
      <w:pPr>
        <w:jc w:val="right"/>
      </w:pPr>
      <w:r w:rsidRPr="00BE2DED">
        <w:t xml:space="preserve">к Постановлению об одобрении </w:t>
      </w:r>
    </w:p>
    <w:p w:rsidR="00BE2DED" w:rsidRPr="00BE2DED" w:rsidRDefault="00BE2DED" w:rsidP="00BE2DED">
      <w:pPr>
        <w:jc w:val="right"/>
      </w:pPr>
      <w:r w:rsidRPr="00BE2DED">
        <w:t xml:space="preserve"> прогноза социально-экономического</w:t>
      </w:r>
    </w:p>
    <w:p w:rsidR="00BE2DED" w:rsidRPr="00BE2DED" w:rsidRDefault="00BE2DED" w:rsidP="00BE2DED">
      <w:pPr>
        <w:jc w:val="right"/>
      </w:pPr>
      <w:r w:rsidRPr="00BE2DED">
        <w:t>развития муниципального образования</w:t>
      </w:r>
    </w:p>
    <w:p w:rsidR="00BE2DED" w:rsidRPr="00BE2DED" w:rsidRDefault="00BE2DED" w:rsidP="00BE2DED">
      <w:pPr>
        <w:jc w:val="right"/>
      </w:pPr>
      <w:r w:rsidRPr="00BE2DED">
        <w:t xml:space="preserve">«Идрица» на очередной финансовый 2022год </w:t>
      </w:r>
    </w:p>
    <w:p w:rsidR="00BE2DED" w:rsidRDefault="00BE2DED" w:rsidP="00BE2DED">
      <w:pPr>
        <w:jc w:val="right"/>
        <w:rPr>
          <w:sz w:val="28"/>
          <w:szCs w:val="28"/>
        </w:rPr>
      </w:pPr>
      <w:r w:rsidRPr="00BE2DED">
        <w:t>и плановый период 2023-2024гг</w:t>
      </w:r>
      <w:r>
        <w:rPr>
          <w:sz w:val="28"/>
          <w:szCs w:val="28"/>
        </w:rPr>
        <w:t xml:space="preserve">. </w:t>
      </w:r>
    </w:p>
    <w:p w:rsidR="00BE2DED" w:rsidRPr="00BE2DED" w:rsidRDefault="00BE2DED" w:rsidP="00BE2DED">
      <w:pPr>
        <w:jc w:val="right"/>
      </w:pPr>
      <w:r w:rsidRPr="00BE2DED">
        <w:t>№101 от 17.11.2021</w:t>
      </w:r>
    </w:p>
    <w:p w:rsidR="00BE2DED" w:rsidRPr="00EF7A04" w:rsidRDefault="00BE2DED" w:rsidP="00BE2DED">
      <w:pPr>
        <w:jc w:val="right"/>
        <w:rPr>
          <w:sz w:val="28"/>
          <w:szCs w:val="28"/>
        </w:rPr>
      </w:pPr>
    </w:p>
    <w:p w:rsidR="00BE2DED" w:rsidRPr="00EF7A04" w:rsidRDefault="00BE2DED" w:rsidP="00BE2DED">
      <w:pPr>
        <w:rPr>
          <w:sz w:val="28"/>
          <w:szCs w:val="28"/>
        </w:rPr>
      </w:pPr>
    </w:p>
    <w:p w:rsidR="00BE2DED" w:rsidRDefault="00BE2DED" w:rsidP="00BE2DED">
      <w:pPr>
        <w:jc w:val="center"/>
        <w:rPr>
          <w:b/>
          <w:sz w:val="28"/>
          <w:szCs w:val="28"/>
        </w:rPr>
      </w:pPr>
      <w:bookmarkStart w:id="0" w:name="Par112"/>
      <w:bookmarkEnd w:id="0"/>
    </w:p>
    <w:p w:rsidR="00BE2DED" w:rsidRPr="00542513" w:rsidRDefault="00BE2DED" w:rsidP="00BE2DED">
      <w:pPr>
        <w:jc w:val="center"/>
        <w:rPr>
          <w:rFonts w:cs="Tahoma"/>
          <w:b/>
          <w:sz w:val="28"/>
          <w:szCs w:val="28"/>
          <w:shd w:val="clear" w:color="auto" w:fill="FFFFFF"/>
        </w:rPr>
      </w:pPr>
    </w:p>
    <w:p w:rsidR="00BE2DED" w:rsidRPr="00542513" w:rsidRDefault="00BE2DED" w:rsidP="00BE2DED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 w:rsidRPr="00542513">
        <w:rPr>
          <w:rFonts w:cs="Tahoma"/>
          <w:b/>
          <w:sz w:val="28"/>
          <w:szCs w:val="28"/>
          <w:shd w:val="clear" w:color="auto" w:fill="FFFFFF"/>
        </w:rPr>
        <w:t xml:space="preserve">Механизм реализации прогноза </w:t>
      </w:r>
    </w:p>
    <w:p w:rsidR="00BE2DED" w:rsidRPr="00542513" w:rsidRDefault="00BE2DED" w:rsidP="00BE2DED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 w:rsidRPr="00542513">
        <w:rPr>
          <w:rFonts w:cs="Tahoma"/>
          <w:b/>
          <w:sz w:val="28"/>
          <w:szCs w:val="28"/>
          <w:shd w:val="clear" w:color="auto" w:fill="FFFFFF"/>
        </w:rPr>
        <w:t>социально-экономического развития</w:t>
      </w:r>
    </w:p>
    <w:tbl>
      <w:tblPr>
        <w:tblW w:w="5000" w:type="pct"/>
        <w:tblLook w:val="0000"/>
      </w:tblPr>
      <w:tblGrid>
        <w:gridCol w:w="563"/>
        <w:gridCol w:w="2792"/>
        <w:gridCol w:w="1335"/>
        <w:gridCol w:w="1056"/>
        <w:gridCol w:w="1056"/>
        <w:gridCol w:w="1033"/>
        <w:gridCol w:w="1033"/>
        <w:gridCol w:w="986"/>
      </w:tblGrid>
      <w:tr w:rsidR="00BE2DED" w:rsidRPr="00542513" w:rsidTr="002A3878">
        <w:trPr>
          <w:trHeight w:val="57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z w:val="22"/>
                <w:szCs w:val="22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42513">
              <w:rPr>
                <w:sz w:val="22"/>
                <w:szCs w:val="22"/>
                <w:shd w:val="clear" w:color="auto" w:fill="FFFFFF"/>
              </w:rPr>
              <w:t>п</w:t>
            </w:r>
            <w:proofErr w:type="spellEnd"/>
            <w:proofErr w:type="gramEnd"/>
            <w:r w:rsidRPr="00542513">
              <w:rPr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542513">
              <w:rPr>
                <w:sz w:val="22"/>
                <w:szCs w:val="22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4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32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Финансовое обеспечение (тыс. руб.)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EB3261">
              <w:rPr>
                <w:b/>
                <w:bCs/>
                <w:sz w:val="22"/>
                <w:szCs w:val="22"/>
                <w:shd w:val="clear" w:color="auto" w:fill="FFFFFF"/>
              </w:rPr>
              <w:t>2021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252DCA">
              <w:rPr>
                <w:b/>
                <w:bCs/>
                <w:sz w:val="22"/>
                <w:szCs w:val="22"/>
                <w:shd w:val="clear" w:color="auto" w:fill="FFFFFF"/>
              </w:rPr>
              <w:t>2022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2024</w:t>
            </w:r>
          </w:p>
        </w:tc>
      </w:tr>
      <w:tr w:rsidR="00BE2DED" w:rsidRPr="00542513" w:rsidTr="002A3878">
        <w:trPr>
          <w:trHeight w:val="5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Реализация муниципальн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ых</w:t>
            </w: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программ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DED" w:rsidRPr="00C02856" w:rsidRDefault="00BE2DED" w:rsidP="002A3878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>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ая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 xml:space="preserve"> программ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>омплексное развитие городского поселения "Идрица" Себежского района Псковской области"</w:t>
            </w:r>
          </w:p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02856">
              <w:rPr>
                <w:b/>
                <w:bCs/>
                <w:color w:val="000000"/>
                <w:sz w:val="22"/>
                <w:szCs w:val="22"/>
              </w:rPr>
              <w:t>Подпрограмма "Комплексное развитие городского поселения "Идрица""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FC78F0" w:rsidRDefault="00BE2DED" w:rsidP="002A3878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  <w:rPr>
                <w:b/>
              </w:rPr>
            </w:pPr>
            <w:r w:rsidRPr="00FC78F0">
              <w:rPr>
                <w:b/>
              </w:rPr>
              <w:t>13 </w:t>
            </w:r>
            <w:r>
              <w:rPr>
                <w:b/>
              </w:rPr>
              <w:t>7</w:t>
            </w:r>
            <w:r w:rsidRPr="00FC78F0">
              <w:rPr>
                <w:b/>
              </w:rPr>
              <w:t>6</w:t>
            </w:r>
            <w:r>
              <w:rPr>
                <w:b/>
              </w:rPr>
              <w:t>2</w:t>
            </w:r>
            <w:r w:rsidRPr="00FC78F0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  <w:rPr>
                <w:b/>
              </w:rPr>
            </w:pPr>
            <w:r w:rsidRPr="00FC78F0">
              <w:rPr>
                <w:b/>
              </w:rPr>
              <w:t>13 6</w:t>
            </w:r>
            <w:r>
              <w:rPr>
                <w:b/>
              </w:rPr>
              <w:t>47</w:t>
            </w:r>
            <w:r w:rsidRPr="00FC78F0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FC78F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773</w:t>
            </w:r>
            <w:r w:rsidRPr="00FC78F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FC78F0" w:rsidRDefault="00BE2DED" w:rsidP="002A3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FC78F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827</w:t>
            </w:r>
            <w:r w:rsidRPr="00FC78F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FC78F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835</w:t>
            </w:r>
            <w:r w:rsidRPr="00FC78F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</w:tcBorders>
            <w:shd w:val="clear" w:color="auto" w:fill="FFFF00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</w:tcBorders>
            <w:shd w:val="clear" w:color="auto" w:fill="FFFF00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</w:pPr>
            <w:r w:rsidRPr="00FC78F0">
              <w:t xml:space="preserve">11 </w:t>
            </w:r>
            <w:r>
              <w:t>76</w:t>
            </w:r>
            <w:r w:rsidRPr="00FC78F0">
              <w:t>0,</w:t>
            </w:r>
            <w: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</w:pPr>
            <w:r w:rsidRPr="00FC78F0">
              <w:t>1</w:t>
            </w:r>
            <w:r>
              <w:t>3</w:t>
            </w:r>
            <w:r w:rsidRPr="00FC78F0">
              <w:t xml:space="preserve"> </w:t>
            </w:r>
            <w:r>
              <w:t>14</w:t>
            </w:r>
            <w:r w:rsidRPr="00FC78F0">
              <w:t>4,</w:t>
            </w:r>
            <w:r>
              <w:t>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2A3878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523</w:t>
            </w:r>
            <w:r w:rsidRPr="00C60E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C60E96" w:rsidRDefault="00BE2DED" w:rsidP="002A3878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570</w:t>
            </w:r>
            <w:r w:rsidRPr="00C60E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2A3878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570</w:t>
            </w:r>
            <w:r w:rsidRPr="00C60E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FC78F0">
              <w:rPr>
                <w:color w:val="000000"/>
              </w:rPr>
              <w:t>2 02</w:t>
            </w:r>
            <w:r>
              <w:rPr>
                <w:color w:val="000000"/>
              </w:rPr>
              <w:t>2</w:t>
            </w:r>
            <w:r w:rsidRPr="00FC78F0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C78F0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FC78F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C60E96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57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60E96">
              <w:rPr>
                <w:color w:val="000000"/>
                <w:sz w:val="22"/>
                <w:szCs w:val="22"/>
              </w:rPr>
              <w:t>5,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ind w:left="-540" w:right="-365" w:firstLine="5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Не </w:t>
            </w:r>
            <w:r w:rsidRPr="00CC0B06">
              <w:rPr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b/>
                <w:bCs/>
                <w:color w:val="000000"/>
                <w:sz w:val="20"/>
                <w:szCs w:val="20"/>
              </w:rPr>
              <w:t>ограммные</w:t>
            </w:r>
          </w:p>
          <w:p w:rsidR="00BE2DED" w:rsidRPr="008970F7" w:rsidRDefault="00BE2DED" w:rsidP="002A3878">
            <w:pPr>
              <w:ind w:left="-540" w:right="-365" w:firstLine="540"/>
              <w:jc w:val="center"/>
              <w:rPr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FC78F0" w:rsidRDefault="00BE2DED" w:rsidP="002A3878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jc w:val="center"/>
              <w:rPr>
                <w:b/>
              </w:rPr>
            </w:pPr>
            <w:r w:rsidRPr="008970F7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970F7">
              <w:rPr>
                <w:b/>
              </w:rPr>
              <w:t>0,0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jc w:val="center"/>
              <w:rPr>
                <w:b/>
              </w:rPr>
            </w:pPr>
            <w:r>
              <w:rPr>
                <w:b/>
              </w:rPr>
              <w:t>5 449</w:t>
            </w:r>
            <w:r w:rsidRPr="008970F7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8970F7" w:rsidRDefault="00BE2DED" w:rsidP="002A3878">
            <w:pPr>
              <w:jc w:val="center"/>
              <w:rPr>
                <w:b/>
              </w:rPr>
            </w:pPr>
            <w:r>
              <w:rPr>
                <w:b/>
              </w:rPr>
              <w:t>5 390</w:t>
            </w:r>
            <w:r w:rsidRPr="008970F7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jc w:val="center"/>
              <w:rPr>
                <w:b/>
              </w:rPr>
            </w:pPr>
            <w:r>
              <w:rPr>
                <w:b/>
              </w:rPr>
              <w:t>5 390</w:t>
            </w:r>
            <w:r w:rsidRPr="008970F7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jc w:val="center"/>
            </w:pPr>
            <w:r w:rsidRPr="008970F7">
              <w:t>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jc w:val="center"/>
            </w:pPr>
            <w:r>
              <w:t>20</w:t>
            </w:r>
            <w:r w:rsidRPr="008970F7">
              <w:t>0,0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0F07B0" w:rsidRDefault="00BE2DED" w:rsidP="002A3878">
            <w:pPr>
              <w:jc w:val="center"/>
            </w:pPr>
            <w:r w:rsidRPr="000F07B0">
              <w:t>5 449,6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0F07B0" w:rsidRDefault="00BE2DED" w:rsidP="002A3878">
            <w:pPr>
              <w:jc w:val="center"/>
            </w:pPr>
            <w:r w:rsidRPr="000F07B0">
              <w:t xml:space="preserve">5 </w:t>
            </w:r>
            <w:r>
              <w:t>3</w:t>
            </w:r>
            <w:r w:rsidRPr="000F07B0">
              <w:t>9</w:t>
            </w:r>
            <w:r>
              <w:t>0</w:t>
            </w:r>
            <w:r w:rsidRPr="000F07B0">
              <w:t>,</w:t>
            </w:r>
            <w: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0F07B0" w:rsidRDefault="00BE2DED" w:rsidP="002A3878">
            <w:pPr>
              <w:jc w:val="center"/>
            </w:pPr>
            <w:r w:rsidRPr="000F07B0">
              <w:t xml:space="preserve">5 </w:t>
            </w:r>
            <w:r>
              <w:t>3</w:t>
            </w:r>
            <w:r w:rsidRPr="000F07B0">
              <w:t>9</w:t>
            </w:r>
            <w:r>
              <w:t>0</w:t>
            </w:r>
            <w:r w:rsidRPr="000F07B0">
              <w:t>,</w:t>
            </w:r>
            <w:r>
              <w:t>3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ind w:left="-93" w:right="-53"/>
              <w:jc w:val="center"/>
            </w:pPr>
            <w:r w:rsidRPr="008970F7">
              <w:t>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ind w:left="-93" w:right="-53"/>
              <w:jc w:val="center"/>
            </w:pPr>
            <w:r w:rsidRPr="008970F7">
              <w:t>0,0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ind w:left="-93" w:right="-53"/>
              <w:jc w:val="center"/>
            </w:pPr>
            <w:r w:rsidRPr="008970F7">
              <w:t>0,0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8970F7" w:rsidRDefault="00BE2DED" w:rsidP="002A3878">
            <w:pPr>
              <w:ind w:left="-93" w:right="-53"/>
              <w:jc w:val="center"/>
            </w:pPr>
            <w:r w:rsidRPr="008970F7">
              <w:t>0,0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ind w:left="-93" w:right="-53"/>
              <w:jc w:val="center"/>
            </w:pPr>
            <w:r w:rsidRPr="008970F7">
              <w:t>0,0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ind w:left="-540" w:right="-365" w:firstLine="540"/>
              <w:jc w:val="center"/>
              <w:rPr>
                <w:b/>
                <w:bCs/>
                <w:shd w:val="clear" w:color="auto" w:fill="FFFFFF"/>
              </w:rPr>
            </w:pPr>
            <w:r w:rsidRPr="008970F7">
              <w:rPr>
                <w:shd w:val="clear" w:color="auto" w:fill="FFFFFF"/>
              </w:rPr>
              <w:t>ИТОГО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FC78F0" w:rsidRDefault="00BE2DED" w:rsidP="002A3878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  <w:rPr>
                <w:b/>
              </w:rPr>
            </w:pPr>
            <w:r w:rsidRPr="00FC78F0">
              <w:rPr>
                <w:b/>
              </w:rPr>
              <w:t>13 </w:t>
            </w:r>
            <w:r>
              <w:rPr>
                <w:b/>
              </w:rPr>
              <w:t>7</w:t>
            </w:r>
            <w:r w:rsidRPr="00FC78F0">
              <w:rPr>
                <w:b/>
              </w:rPr>
              <w:t>6</w:t>
            </w:r>
            <w:r>
              <w:rPr>
                <w:b/>
              </w:rPr>
              <w:t>2</w:t>
            </w:r>
            <w:r w:rsidRPr="00FC78F0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  <w:rPr>
                <w:b/>
              </w:rPr>
            </w:pPr>
            <w:r w:rsidRPr="00FC78F0">
              <w:rPr>
                <w:b/>
              </w:rPr>
              <w:t>13 </w:t>
            </w:r>
            <w:r>
              <w:rPr>
                <w:b/>
              </w:rPr>
              <w:t>8</w:t>
            </w:r>
            <w:r w:rsidRPr="00FC78F0">
              <w:rPr>
                <w:b/>
              </w:rPr>
              <w:t>4</w:t>
            </w:r>
            <w:r>
              <w:rPr>
                <w:b/>
              </w:rPr>
              <w:t>7</w:t>
            </w:r>
            <w:r w:rsidRPr="00FC78F0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  <w:rPr>
                <w:b/>
              </w:rPr>
            </w:pPr>
            <w:r w:rsidRPr="00FC78F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FC78F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222</w:t>
            </w:r>
            <w:r w:rsidRPr="00FC78F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FC78F0" w:rsidRDefault="00BE2DED" w:rsidP="002A3878">
            <w:pPr>
              <w:jc w:val="center"/>
              <w:rPr>
                <w:b/>
              </w:rPr>
            </w:pPr>
            <w:r w:rsidRPr="00FC78F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FC78F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21</w:t>
            </w:r>
            <w:r w:rsidRPr="00FC78F0">
              <w:rPr>
                <w:b/>
                <w:sz w:val="22"/>
                <w:szCs w:val="22"/>
              </w:rPr>
              <w:t>8,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  <w:rPr>
                <w:b/>
              </w:rPr>
            </w:pPr>
            <w:r w:rsidRPr="00FC78F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FC78F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226</w:t>
            </w:r>
            <w:r w:rsidRPr="00FC78F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</w:pPr>
            <w:r w:rsidRPr="00FC78F0">
              <w:t xml:space="preserve">11 </w:t>
            </w:r>
            <w:r>
              <w:t>76</w:t>
            </w:r>
            <w:r w:rsidRPr="00FC78F0">
              <w:t>0,</w:t>
            </w:r>
            <w: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</w:pPr>
            <w:r w:rsidRPr="00FC78F0">
              <w:t>1</w:t>
            </w:r>
            <w:r>
              <w:t>3</w:t>
            </w:r>
            <w:r w:rsidRPr="00FC78F0">
              <w:t xml:space="preserve"> </w:t>
            </w:r>
            <w:r>
              <w:t>3</w:t>
            </w:r>
            <w:r w:rsidRPr="00FC78F0">
              <w:t>4</w:t>
            </w:r>
            <w:r>
              <w:t>4</w:t>
            </w:r>
            <w:r w:rsidRPr="00FC78F0">
              <w:t>,</w:t>
            </w:r>
            <w:r>
              <w:t>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2A3878">
            <w:pPr>
              <w:jc w:val="center"/>
            </w:pPr>
            <w:r w:rsidRPr="00C60E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973</w:t>
            </w:r>
            <w:r w:rsidRPr="00C60E96">
              <w:rPr>
                <w:sz w:val="22"/>
                <w:szCs w:val="22"/>
              </w:rPr>
              <w:t>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C60E96" w:rsidRDefault="00BE2DED" w:rsidP="002A3878">
            <w:pPr>
              <w:jc w:val="center"/>
            </w:pPr>
            <w:r w:rsidRPr="00C60E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Pr="00C60E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  <w:r w:rsidRPr="00C60E96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2A3878">
            <w:pPr>
              <w:jc w:val="center"/>
            </w:pPr>
            <w:r w:rsidRPr="00C60E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Pr="00C60E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  <w:r w:rsidRPr="00C60E96">
              <w:rPr>
                <w:sz w:val="22"/>
                <w:szCs w:val="22"/>
              </w:rPr>
              <w:t>,0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FC78F0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FC78F0">
              <w:rPr>
                <w:color w:val="000000"/>
              </w:rPr>
              <w:t>0</w:t>
            </w:r>
            <w:r>
              <w:rPr>
                <w:color w:val="000000"/>
              </w:rPr>
              <w:t>02,3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C78F0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FC78F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C60E96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57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60E96">
              <w:rPr>
                <w:color w:val="000000"/>
                <w:sz w:val="22"/>
                <w:szCs w:val="22"/>
              </w:rPr>
              <w:t>5,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BE2DED" w:rsidRPr="00542513" w:rsidRDefault="00BE2DED" w:rsidP="00BE2DED">
      <w:pPr>
        <w:ind w:left="-540" w:right="-365" w:firstLine="540"/>
        <w:jc w:val="both"/>
        <w:rPr>
          <w:shd w:val="clear" w:color="auto" w:fill="FFFFFF"/>
        </w:rPr>
      </w:pPr>
    </w:p>
    <w:p w:rsidR="00BE2DED" w:rsidRPr="00542513" w:rsidRDefault="00BE2DED" w:rsidP="00BE2DED">
      <w:pPr>
        <w:ind w:left="-540" w:right="-365" w:firstLine="540"/>
        <w:jc w:val="both"/>
        <w:rPr>
          <w:shd w:val="clear" w:color="auto" w:fill="FFFFFF"/>
        </w:rPr>
      </w:pPr>
    </w:p>
    <w:p w:rsidR="00BE2DED" w:rsidRPr="00BE2DED" w:rsidRDefault="00BE2DED" w:rsidP="00BE2DED">
      <w:pPr>
        <w:jc w:val="right"/>
      </w:pPr>
      <w:r w:rsidRPr="00BE2DED">
        <w:t xml:space="preserve">Приложение № </w:t>
      </w:r>
      <w:r>
        <w:t>2</w:t>
      </w:r>
    </w:p>
    <w:p w:rsidR="00BE2DED" w:rsidRPr="00BE2DED" w:rsidRDefault="00BE2DED" w:rsidP="00BE2DED">
      <w:pPr>
        <w:jc w:val="right"/>
      </w:pPr>
      <w:r w:rsidRPr="00BE2DED">
        <w:t xml:space="preserve">к Постановлению об одобрении </w:t>
      </w:r>
    </w:p>
    <w:p w:rsidR="00BE2DED" w:rsidRPr="00BE2DED" w:rsidRDefault="00BE2DED" w:rsidP="00BE2DED">
      <w:pPr>
        <w:jc w:val="right"/>
      </w:pPr>
      <w:r w:rsidRPr="00BE2DED">
        <w:t xml:space="preserve"> прогноза социально-экономического</w:t>
      </w:r>
    </w:p>
    <w:p w:rsidR="00BE2DED" w:rsidRPr="00BE2DED" w:rsidRDefault="00BE2DED" w:rsidP="00BE2DED">
      <w:pPr>
        <w:jc w:val="right"/>
      </w:pPr>
      <w:r w:rsidRPr="00BE2DED">
        <w:t>развития муниципального образования</w:t>
      </w:r>
    </w:p>
    <w:p w:rsidR="00BE2DED" w:rsidRPr="00BE2DED" w:rsidRDefault="00BE2DED" w:rsidP="00BE2DED">
      <w:pPr>
        <w:jc w:val="right"/>
      </w:pPr>
      <w:r w:rsidRPr="00BE2DED">
        <w:t xml:space="preserve">«Идрица» на очередной финансовый 2022год </w:t>
      </w:r>
    </w:p>
    <w:p w:rsidR="00BE2DED" w:rsidRDefault="00BE2DED" w:rsidP="00BE2DED">
      <w:pPr>
        <w:jc w:val="right"/>
        <w:rPr>
          <w:sz w:val="28"/>
          <w:szCs w:val="28"/>
        </w:rPr>
      </w:pPr>
      <w:r w:rsidRPr="00BE2DED">
        <w:t>и плановый период 2023-2024гг</w:t>
      </w:r>
      <w:r>
        <w:rPr>
          <w:sz w:val="28"/>
          <w:szCs w:val="28"/>
        </w:rPr>
        <w:t xml:space="preserve">. </w:t>
      </w:r>
    </w:p>
    <w:p w:rsidR="00BE2DED" w:rsidRDefault="00BE2DED" w:rsidP="00BE2DED">
      <w:pPr>
        <w:jc w:val="right"/>
        <w:rPr>
          <w:b/>
          <w:shd w:val="clear" w:color="auto" w:fill="FFFFFF"/>
        </w:rPr>
      </w:pPr>
      <w:r w:rsidRPr="00BE2DED">
        <w:t>№101 от 17.11.2021</w:t>
      </w:r>
    </w:p>
    <w:p w:rsidR="00BE2DED" w:rsidRDefault="00BE2DED" w:rsidP="00BE2DED">
      <w:pPr>
        <w:jc w:val="center"/>
        <w:rPr>
          <w:b/>
          <w:shd w:val="clear" w:color="auto" w:fill="FFFFFF"/>
        </w:rPr>
      </w:pPr>
    </w:p>
    <w:p w:rsidR="00BE2DED" w:rsidRPr="00542513" w:rsidRDefault="00BE2DED" w:rsidP="00BE2DED">
      <w:pPr>
        <w:jc w:val="center"/>
        <w:rPr>
          <w:b/>
          <w:shd w:val="clear" w:color="auto" w:fill="FFFFFF"/>
        </w:rPr>
      </w:pPr>
      <w:r w:rsidRPr="00542513">
        <w:rPr>
          <w:b/>
          <w:shd w:val="clear" w:color="auto" w:fill="FFFFFF"/>
        </w:rPr>
        <w:t>Основные показатели социально-экономического развития</w:t>
      </w:r>
    </w:p>
    <w:p w:rsidR="00BE2DED" w:rsidRDefault="00BE2DED" w:rsidP="00BE2DED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МО «Идрица» на 2022-2024</w:t>
      </w:r>
      <w:r w:rsidRPr="00542513">
        <w:rPr>
          <w:b/>
          <w:shd w:val="clear" w:color="auto" w:fill="FFFFFF"/>
        </w:rPr>
        <w:t xml:space="preserve"> года </w:t>
      </w:r>
    </w:p>
    <w:p w:rsidR="00BE2DED" w:rsidRPr="00542513" w:rsidRDefault="00BE2DED" w:rsidP="00BE2DED">
      <w:pPr>
        <w:jc w:val="center"/>
        <w:rPr>
          <w:b/>
          <w:shd w:val="clear" w:color="auto" w:fill="FFFFFF"/>
        </w:rPr>
      </w:pPr>
    </w:p>
    <w:tbl>
      <w:tblPr>
        <w:tblW w:w="0" w:type="auto"/>
        <w:tblInd w:w="-797" w:type="dxa"/>
        <w:tblLayout w:type="fixed"/>
        <w:tblLook w:val="0000"/>
      </w:tblPr>
      <w:tblGrid>
        <w:gridCol w:w="3960"/>
        <w:gridCol w:w="900"/>
        <w:gridCol w:w="1080"/>
        <w:gridCol w:w="1080"/>
        <w:gridCol w:w="1080"/>
        <w:gridCol w:w="35"/>
        <w:gridCol w:w="1045"/>
        <w:gridCol w:w="72"/>
        <w:gridCol w:w="1090"/>
      </w:tblGrid>
      <w:tr w:rsidR="00BE2DED" w:rsidRPr="00542513" w:rsidTr="002A3878">
        <w:trPr>
          <w:cantSplit/>
          <w:trHeight w:val="464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Показатели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Ед.</w:t>
            </w:r>
          </w:p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  <w:proofErr w:type="spellStart"/>
            <w:r w:rsidRPr="00542513">
              <w:rPr>
                <w:shd w:val="clear" w:color="auto" w:fill="FFFFFF"/>
              </w:rPr>
              <w:t>изм</w:t>
            </w:r>
            <w:proofErr w:type="spellEnd"/>
            <w:r w:rsidRPr="00542513">
              <w:rPr>
                <w:shd w:val="clear" w:color="auto" w:fill="FFFFFF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2022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ind w:right="-36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2024</w:t>
            </w:r>
          </w:p>
        </w:tc>
      </w:tr>
      <w:tr w:rsidR="00BE2DED" w:rsidRPr="00542513" w:rsidTr="002A3878">
        <w:trPr>
          <w:cantSplit/>
          <w:trHeight w:val="237"/>
        </w:trPr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оценка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план</w:t>
            </w: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Прогноз</w:t>
            </w:r>
          </w:p>
        </w:tc>
      </w:tr>
      <w:tr w:rsidR="00BE2DED" w:rsidRPr="00542513" w:rsidTr="002A3878">
        <w:trPr>
          <w:cantSplit/>
          <w:trHeight w:val="237"/>
        </w:trPr>
        <w:tc>
          <w:tcPr>
            <w:tcW w:w="10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jc w:val="center"/>
              <w:rPr>
                <w:b/>
                <w:bCs/>
                <w:szCs w:val="20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</w:t>
            </w:r>
            <w:r w:rsidRPr="00542513">
              <w:rPr>
                <w:b/>
                <w:shd w:val="clear" w:color="auto" w:fill="FFFFFF"/>
              </w:rPr>
              <w:t>. Доходы бюджета</w:t>
            </w:r>
          </w:p>
        </w:tc>
      </w:tr>
      <w:tr w:rsidR="00BE2DED" w:rsidRPr="004B0107" w:rsidTr="002A3878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 Налоговые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8F42F3" w:rsidRDefault="00BE2DED" w:rsidP="002A387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тыс</w:t>
            </w:r>
            <w:r w:rsidRPr="008F42F3">
              <w:rPr>
                <w:shd w:val="clear" w:color="auto" w:fill="FFFFFF"/>
              </w:rPr>
              <w:t>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9 634,3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9 938,0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10 604,0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10 785,0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10 967,0</w:t>
            </w:r>
          </w:p>
        </w:tc>
      </w:tr>
      <w:tr w:rsidR="00BE2DED" w:rsidRPr="004B0107" w:rsidTr="002A3878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 Неналоговые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368,9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319,2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258,0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258,0</w:t>
            </w:r>
          </w:p>
        </w:tc>
      </w:tr>
      <w:tr w:rsidR="00BE2DED" w:rsidRPr="004B0107" w:rsidTr="002A3878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D90F66" w:rsidRDefault="00BE2DED" w:rsidP="002A3878">
            <w:pPr>
              <w:snapToGrid w:val="0"/>
              <w:rPr>
                <w:b/>
                <w:shd w:val="clear" w:color="auto" w:fill="FFFFFF"/>
              </w:rPr>
            </w:pPr>
            <w:r w:rsidRPr="00D90F66">
              <w:rPr>
                <w:b/>
                <w:shd w:val="clear" w:color="auto" w:fill="FFFFFF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10 003,2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10 257,2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10 874,0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11 043,0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11 225,0</w:t>
            </w:r>
          </w:p>
        </w:tc>
      </w:tr>
      <w:tr w:rsidR="00BE2DED" w:rsidRPr="004B0107" w:rsidTr="002A3878">
        <w:trPr>
          <w:cantSplit/>
          <w:trHeight w:val="44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>
              <w:rPr>
                <w:color w:val="000000"/>
                <w:spacing w:val="-6"/>
              </w:rPr>
              <w:t>Дотации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2 235,0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2 511,0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3 099,0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2 918,0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2 736,0</w:t>
            </w:r>
          </w:p>
        </w:tc>
      </w:tr>
      <w:tr w:rsidR="00BE2DED" w:rsidRPr="004B0107" w:rsidTr="002A3878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</w:p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2 002,3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503,7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249,9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257,1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265,2</w:t>
            </w:r>
          </w:p>
        </w:tc>
      </w:tr>
      <w:tr w:rsidR="00BE2DED" w:rsidRPr="00542513" w:rsidTr="002A3878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2C1873" w:rsidRDefault="00BE2DED" w:rsidP="002A3878">
            <w:pPr>
              <w:snapToGrid w:val="0"/>
              <w:rPr>
                <w:b/>
                <w:i/>
                <w:shd w:val="clear" w:color="auto" w:fill="FFFFFF"/>
              </w:rPr>
            </w:pPr>
            <w:r w:rsidRPr="002C1873">
              <w:rPr>
                <w:b/>
                <w:i/>
                <w:shd w:val="clear" w:color="auto" w:fill="FFFFFF"/>
              </w:rPr>
              <w:t>Всего  доходов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14 240,5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13 271,9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14 222,9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Default="00BE2DED" w:rsidP="002A3878">
            <w:r w:rsidRPr="00F2120B">
              <w:rPr>
                <w:shd w:val="clear" w:color="auto" w:fill="FFFFFF"/>
              </w:rPr>
              <w:t>14 2</w:t>
            </w:r>
            <w:r>
              <w:rPr>
                <w:shd w:val="clear" w:color="auto" w:fill="FFFFFF"/>
              </w:rPr>
              <w:t>18</w:t>
            </w:r>
            <w:r w:rsidRPr="00F2120B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1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ED" w:rsidRDefault="00BE2DED" w:rsidP="002A3878">
            <w:r w:rsidRPr="00F2120B">
              <w:rPr>
                <w:shd w:val="clear" w:color="auto" w:fill="FFFFFF"/>
              </w:rPr>
              <w:t>14 22</w:t>
            </w:r>
            <w:r>
              <w:rPr>
                <w:shd w:val="clear" w:color="auto" w:fill="FFFFFF"/>
              </w:rPr>
              <w:t>6</w:t>
            </w:r>
            <w:r w:rsidRPr="00F2120B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2</w:t>
            </w:r>
          </w:p>
        </w:tc>
      </w:tr>
      <w:tr w:rsidR="00BE2DED" w:rsidRPr="00542513" w:rsidTr="002A3878">
        <w:tc>
          <w:tcPr>
            <w:tcW w:w="10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</w:t>
            </w:r>
            <w:r w:rsidRPr="00542513">
              <w:rPr>
                <w:b/>
                <w:shd w:val="clear" w:color="auto" w:fill="FFFFFF"/>
              </w:rPr>
              <w:t xml:space="preserve">. </w:t>
            </w:r>
            <w:r>
              <w:rPr>
                <w:b/>
                <w:shd w:val="clear" w:color="auto" w:fill="FFFFFF"/>
              </w:rPr>
              <w:t>С</w:t>
            </w:r>
            <w:r w:rsidRPr="00542513">
              <w:rPr>
                <w:b/>
                <w:shd w:val="clear" w:color="auto" w:fill="FFFFFF"/>
              </w:rPr>
              <w:t>оциально-экономическ</w:t>
            </w:r>
            <w:r>
              <w:rPr>
                <w:b/>
                <w:shd w:val="clear" w:color="auto" w:fill="FFFFFF"/>
              </w:rPr>
              <w:t>ие показатели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DED" w:rsidRPr="00542513" w:rsidRDefault="00BE2DED" w:rsidP="002A3878">
            <w:pPr>
              <w:snapToGrid w:val="0"/>
              <w:rPr>
                <w:szCs w:val="20"/>
                <w:shd w:val="clear" w:color="auto" w:fill="FFFFFF"/>
              </w:rPr>
            </w:pPr>
            <w:r w:rsidRPr="00542513">
              <w:rPr>
                <w:szCs w:val="20"/>
                <w:shd w:val="clear" w:color="auto" w:fill="FFFFFF"/>
              </w:rPr>
              <w:t>Численность постоянного населения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  <w:r w:rsidRPr="00542513">
              <w:rPr>
                <w:szCs w:val="20"/>
                <w:shd w:val="clear" w:color="auto" w:fill="FFFFFF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6 203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6 203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jc w:val="center"/>
            </w:pPr>
            <w:r w:rsidRPr="00C22E61">
              <w:rPr>
                <w:shd w:val="clear" w:color="auto" w:fill="FFFFFF"/>
              </w:rPr>
              <w:t>6 134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jc w:val="center"/>
            </w:pPr>
            <w:r w:rsidRPr="00C22E61">
              <w:rPr>
                <w:shd w:val="clear" w:color="auto" w:fill="FFFFFF"/>
              </w:rPr>
              <w:t>6 134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jc w:val="center"/>
            </w:pPr>
            <w:r w:rsidRPr="00C22E61">
              <w:rPr>
                <w:shd w:val="clear" w:color="auto" w:fill="FFFFFF"/>
              </w:rPr>
              <w:t>6 134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8F42F3">
              <w:t>Протяженность дорог общего пользования местного значения</w:t>
            </w:r>
            <w:r w:rsidRPr="008F42F3">
              <w:rPr>
                <w:shd w:val="clear" w:color="auto" w:fill="FFFFFF"/>
              </w:rPr>
              <w:t xml:space="preserve"> находящи</w:t>
            </w:r>
            <w:r>
              <w:rPr>
                <w:shd w:val="clear" w:color="auto" w:fill="FFFFFF"/>
              </w:rPr>
              <w:t>х</w:t>
            </w:r>
            <w:r w:rsidRPr="008F42F3">
              <w:rPr>
                <w:shd w:val="clear" w:color="auto" w:fill="FFFFFF"/>
              </w:rPr>
              <w:t>ся на территории муниципального</w:t>
            </w:r>
            <w:r>
              <w:rPr>
                <w:shd w:val="clear" w:color="auto" w:fill="FFFFFF"/>
              </w:rPr>
              <w:t xml:space="preserve">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Км</w:t>
            </w:r>
            <w:proofErr w:type="gramEnd"/>
            <w:r>
              <w:rPr>
                <w:shd w:val="clear" w:color="auto" w:fill="FFFFFF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245CD9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245CD9">
              <w:t>87,945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245CD9" w:rsidRDefault="00BE2DED" w:rsidP="002A3878">
            <w:pPr>
              <w:jc w:val="center"/>
            </w:pPr>
            <w:r w:rsidRPr="00245CD9">
              <w:t>87,945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245CD9" w:rsidRDefault="00BE2DED" w:rsidP="002A3878">
            <w:pPr>
              <w:jc w:val="center"/>
            </w:pPr>
            <w:r w:rsidRPr="00245CD9">
              <w:t>87,945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245CD9" w:rsidRDefault="00BE2DED" w:rsidP="002A3878">
            <w:pPr>
              <w:jc w:val="center"/>
            </w:pPr>
            <w:r w:rsidRPr="00245CD9">
              <w:t>87,945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245CD9" w:rsidRDefault="00BE2DED" w:rsidP="002A3878">
            <w:pPr>
              <w:jc w:val="center"/>
            </w:pPr>
            <w:r w:rsidRPr="00245CD9">
              <w:t>87,945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8F42F3" w:rsidRDefault="00BE2DED" w:rsidP="002A3878">
            <w:pPr>
              <w:snapToGrid w:val="0"/>
              <w:rPr>
                <w:shd w:val="clear" w:color="auto" w:fill="FFFFFF"/>
              </w:rPr>
            </w:pPr>
            <w:r>
              <w:rPr>
                <w:color w:val="000000"/>
              </w:rPr>
              <w:t>Наличие п</w:t>
            </w:r>
            <w:r w:rsidRPr="008F42F3">
              <w:rPr>
                <w:color w:val="000000"/>
              </w:rPr>
              <w:t>ожарн</w:t>
            </w:r>
            <w:r>
              <w:rPr>
                <w:color w:val="000000"/>
              </w:rPr>
              <w:t>ых водоемов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</w:t>
            </w:r>
            <w:r w:rsidRPr="008F42F3">
              <w:rPr>
                <w:shd w:val="clear" w:color="auto" w:fill="FFFFFF"/>
              </w:rPr>
              <w:t xml:space="preserve">объектов </w:t>
            </w:r>
            <w:r w:rsidRPr="008F42F3">
              <w:rPr>
                <w:bCs/>
                <w:color w:val="000000"/>
              </w:rPr>
              <w:t xml:space="preserve"> культур</w:t>
            </w:r>
            <w:r>
              <w:rPr>
                <w:bCs/>
                <w:color w:val="000000"/>
              </w:rPr>
              <w:t>ы</w:t>
            </w:r>
            <w:r w:rsidRPr="008F42F3">
              <w:rPr>
                <w:bCs/>
                <w:color w:val="000000"/>
              </w:rPr>
              <w:t>, образовани</w:t>
            </w:r>
            <w:r>
              <w:rPr>
                <w:bCs/>
                <w:color w:val="000000"/>
              </w:rPr>
              <w:t>я</w:t>
            </w:r>
            <w:r w:rsidRPr="008F42F3">
              <w:rPr>
                <w:bCs/>
                <w:color w:val="000000"/>
              </w:rPr>
              <w:t>, физическ</w:t>
            </w:r>
            <w:r>
              <w:rPr>
                <w:bCs/>
                <w:color w:val="000000"/>
              </w:rPr>
              <w:t>ой</w:t>
            </w:r>
            <w:r w:rsidRPr="008F42F3">
              <w:rPr>
                <w:bCs/>
                <w:color w:val="000000"/>
              </w:rPr>
              <w:t xml:space="preserve"> культур</w:t>
            </w:r>
            <w:r>
              <w:rPr>
                <w:bCs/>
                <w:color w:val="000000"/>
              </w:rPr>
              <w:t>ы</w:t>
            </w:r>
            <w:r w:rsidRPr="008F42F3">
              <w:rPr>
                <w:bCs/>
                <w:color w:val="000000"/>
              </w:rPr>
              <w:t xml:space="preserve"> и спорт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памятников, </w:t>
            </w:r>
            <w:r>
              <w:rPr>
                <w:color w:val="000000"/>
              </w:rPr>
              <w:t xml:space="preserve">воинских, братских </w:t>
            </w:r>
            <w:r w:rsidRPr="00536A8E">
              <w:rPr>
                <w:color w:val="000000"/>
              </w:rPr>
              <w:t xml:space="preserve">захоронений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гражданск</w:t>
            </w:r>
            <w:r>
              <w:rPr>
                <w:color w:val="000000"/>
              </w:rPr>
              <w:t xml:space="preserve">их </w:t>
            </w:r>
            <w:r w:rsidRPr="00536A8E">
              <w:rPr>
                <w:color w:val="000000"/>
              </w:rPr>
              <w:t xml:space="preserve">захоронений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Наличие </w:t>
            </w:r>
            <w:r>
              <w:rPr>
                <w:sz w:val="20"/>
                <w:szCs w:val="20"/>
              </w:rPr>
              <w:t xml:space="preserve"> </w:t>
            </w:r>
            <w:r w:rsidRPr="00536A8E">
              <w:t>объектов  благоустройства</w:t>
            </w:r>
            <w:r>
              <w:t>: детских площадок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фонарей уличного освещения</w:t>
            </w:r>
            <w:r w:rsidRPr="00536A8E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37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6</w:t>
            </w:r>
            <w:r w:rsidRPr="00FB3BA3">
              <w:rPr>
                <w:shd w:val="clear" w:color="auto" w:fill="FFFFFF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6</w:t>
            </w:r>
            <w:r w:rsidRPr="00FB3BA3">
              <w:rPr>
                <w:shd w:val="clear" w:color="auto" w:fill="FFFFFF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6</w:t>
            </w:r>
            <w:r w:rsidRPr="00FB3BA3">
              <w:rPr>
                <w:shd w:val="clear" w:color="auto" w:fill="FFFFFF"/>
              </w:rPr>
              <w:t>0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</w:tbl>
    <w:p w:rsidR="00BE2DED" w:rsidRPr="00E059E7" w:rsidRDefault="00BE2DED" w:rsidP="00BE2DED"/>
    <w:sectPr w:rsidR="00BE2DED" w:rsidRPr="00E059E7" w:rsidSect="00AF58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F7951"/>
    <w:multiLevelType w:val="multilevel"/>
    <w:tmpl w:val="B4386CA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925"/>
    <w:rsid w:val="00073D0F"/>
    <w:rsid w:val="000B6AE4"/>
    <w:rsid w:val="000F0DA5"/>
    <w:rsid w:val="001E334A"/>
    <w:rsid w:val="002E3AB3"/>
    <w:rsid w:val="00385970"/>
    <w:rsid w:val="00474F19"/>
    <w:rsid w:val="005C39FF"/>
    <w:rsid w:val="005F3DA1"/>
    <w:rsid w:val="005F5925"/>
    <w:rsid w:val="00741383"/>
    <w:rsid w:val="00793271"/>
    <w:rsid w:val="007D7323"/>
    <w:rsid w:val="00824F45"/>
    <w:rsid w:val="00864E46"/>
    <w:rsid w:val="00955952"/>
    <w:rsid w:val="009B24DD"/>
    <w:rsid w:val="009B4854"/>
    <w:rsid w:val="00A65C14"/>
    <w:rsid w:val="00AF583B"/>
    <w:rsid w:val="00B67F48"/>
    <w:rsid w:val="00BE2DED"/>
    <w:rsid w:val="00BF63A6"/>
    <w:rsid w:val="00C0106B"/>
    <w:rsid w:val="00CF2969"/>
    <w:rsid w:val="00D3523C"/>
    <w:rsid w:val="00E75262"/>
    <w:rsid w:val="00EB69C4"/>
    <w:rsid w:val="00EF7A04"/>
    <w:rsid w:val="00F368D0"/>
    <w:rsid w:val="00F9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F592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highlight">
    <w:name w:val="highlight"/>
    <w:rsid w:val="005F5925"/>
    <w:rPr>
      <w:rFonts w:ascii="Times New Roman" w:hAnsi="Times New Roman" w:cs="Times New Roman" w:hint="default"/>
    </w:rPr>
  </w:style>
  <w:style w:type="character" w:styleId="a3">
    <w:name w:val="Hyperlink"/>
    <w:rsid w:val="005F5925"/>
    <w:rPr>
      <w:color w:val="0000FF"/>
      <w:u w:val="none"/>
    </w:rPr>
  </w:style>
  <w:style w:type="character" w:customStyle="1" w:styleId="a4">
    <w:name w:val="Гипертекстовая ссылка"/>
    <w:rsid w:val="005F5925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B6A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AE4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073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дгнвлаыо</dc:creator>
  <cp:keywords/>
  <dc:description/>
  <cp:lastModifiedBy>idrica</cp:lastModifiedBy>
  <cp:revision>14</cp:revision>
  <cp:lastPrinted>2021-11-24T13:06:00Z</cp:lastPrinted>
  <dcterms:created xsi:type="dcterms:W3CDTF">2016-05-19T11:16:00Z</dcterms:created>
  <dcterms:modified xsi:type="dcterms:W3CDTF">2021-11-24T13:06:00Z</dcterms:modified>
</cp:coreProperties>
</file>