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94" w:rsidRDefault="001C3B94" w:rsidP="001C3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Ответственность</w:t>
      </w:r>
      <w:r w:rsidRPr="001C3B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 неисполнение обязанности по внесению платы за проезд транспортного средства по платным автомобильным дорогам, платным участкам автомобильных дорог.</w:t>
      </w:r>
    </w:p>
    <w:p w:rsidR="00A44F38" w:rsidRPr="001C3B94" w:rsidRDefault="00A44F38" w:rsidP="001C3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C3B94" w:rsidRPr="001C3B94" w:rsidRDefault="001C3B94" w:rsidP="001C3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3B94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30.12.2020 № 521-ФЗ внесены изменения в Кодекс Российской Федерации об административных правонарушениях (далее – Кодекс).</w:t>
      </w:r>
    </w:p>
    <w:p w:rsidR="001C3B94" w:rsidRPr="001C3B94" w:rsidRDefault="001C3B94" w:rsidP="001C3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3B9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данным изменениям Кодекс дополнен статьей 12.21.4, устанавливающей ответственность за неисполнение обязанности по внесению платы за проезд транспортного средства по платным автомобильным дорогам, платным участкам автомобильных дорог.</w:t>
      </w:r>
    </w:p>
    <w:p w:rsidR="001C3B94" w:rsidRPr="001C3B94" w:rsidRDefault="001C3B94" w:rsidP="001C3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C3B94">
        <w:rPr>
          <w:rFonts w:ascii="Times New Roman" w:eastAsiaTheme="minorHAnsi" w:hAnsi="Times New Roman" w:cs="Times New Roman"/>
          <w:sz w:val="28"/>
          <w:szCs w:val="28"/>
          <w:lang w:eastAsia="en-US"/>
        </w:rPr>
        <w:t>Санкция указанной нормы предусматривает ответственность в виде наложения административного штрафа в размере 1,5 тысяч рублей, а в случае невнесения платы за проезд грузового транспортного средства или автобуса</w:t>
      </w:r>
      <w:r w:rsidRPr="001C3B9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платным автомобильным дорогам, платным участкам автомоби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льных дорог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noBreakHyphen/>
        <w:t xml:space="preserve"> </w:t>
      </w:r>
      <w:r w:rsidRPr="001C3B94">
        <w:rPr>
          <w:rFonts w:ascii="Times New Roman" w:eastAsiaTheme="minorHAnsi" w:hAnsi="Times New Roman" w:cs="Times New Roman"/>
          <w:sz w:val="28"/>
          <w:szCs w:val="28"/>
          <w:lang w:eastAsia="en-US"/>
        </w:rPr>
        <w:t>5 тысяч рублей (часть 2 статьи 12.21.4 Кодекса).</w:t>
      </w:r>
    </w:p>
    <w:p w:rsidR="001C3B94" w:rsidRPr="001C3B94" w:rsidRDefault="001C3B94" w:rsidP="001C3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1C3B94">
        <w:rPr>
          <w:rFonts w:ascii="Times New Roman" w:eastAsiaTheme="minorHAnsi" w:hAnsi="Times New Roman" w:cs="Times New Roman"/>
          <w:sz w:val="28"/>
          <w:szCs w:val="28"/>
          <w:lang w:eastAsia="en-US"/>
        </w:rPr>
        <w:t>Вместе с тем, в силу примечаний к данной норме,  лицо, привлеченное</w:t>
      </w:r>
      <w:r w:rsidRPr="001C3B9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 административной ответственности за указанное правонарушение</w:t>
      </w:r>
      <w:r w:rsidRPr="001C3B94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и исполнившее обязанность по внесению платы за проезд транспортного средства по платным автомобильным дорогам, платн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ым участкам автомобильных дорог </w:t>
      </w:r>
      <w:r w:rsidRPr="001C3B94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позднее двадцати дней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 дня вынесения постановления по делу </w:t>
      </w:r>
      <w:r w:rsidRPr="001C3B94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административном правонарушении, освобождается от административной ответственности, а дело об указанном административном правонарушении подлежит прекращению.</w:t>
      </w:r>
      <w:proofErr w:type="gramEnd"/>
    </w:p>
    <w:p w:rsidR="00B67E7A" w:rsidRDefault="00B67E7A" w:rsidP="00B67E7A">
      <w:pPr>
        <w:rPr>
          <w:rFonts w:ascii="Times New Roman" w:hAnsi="Times New Roman" w:cs="Times New Roman"/>
          <w:sz w:val="28"/>
          <w:szCs w:val="28"/>
        </w:rPr>
      </w:pPr>
    </w:p>
    <w:p w:rsidR="00B67E7A" w:rsidRPr="00EE5E87" w:rsidRDefault="00B67E7A" w:rsidP="00B67E7A">
      <w:pPr>
        <w:rPr>
          <w:rFonts w:ascii="Times New Roman" w:hAnsi="Times New Roman" w:cs="Times New Roman"/>
          <w:sz w:val="28"/>
          <w:szCs w:val="28"/>
        </w:rPr>
      </w:pPr>
      <w:r w:rsidRPr="00EE5E87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EE5E87">
        <w:rPr>
          <w:rFonts w:ascii="Times New Roman" w:hAnsi="Times New Roman" w:cs="Times New Roman"/>
          <w:sz w:val="28"/>
          <w:szCs w:val="28"/>
        </w:rPr>
        <w:t>Себежского</w:t>
      </w:r>
      <w:proofErr w:type="spellEnd"/>
      <w:r w:rsidRPr="00EE5E8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E5E87">
        <w:rPr>
          <w:rFonts w:ascii="Times New Roman" w:hAnsi="Times New Roman" w:cs="Times New Roman"/>
          <w:sz w:val="28"/>
          <w:szCs w:val="28"/>
        </w:rPr>
        <w:t>М.А. Шилова</w:t>
      </w:r>
    </w:p>
    <w:p w:rsidR="00AF1F85" w:rsidRDefault="00AF1F85"/>
    <w:sectPr w:rsidR="00AF1F85" w:rsidSect="00650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3B94"/>
    <w:rsid w:val="001C3B94"/>
    <w:rsid w:val="00650212"/>
    <w:rsid w:val="00A44F38"/>
    <w:rsid w:val="00A921F1"/>
    <w:rsid w:val="00AF1F85"/>
    <w:rsid w:val="00B6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C3B94"/>
  </w:style>
  <w:style w:type="character" w:customStyle="1" w:styleId="feeds-pagenavigationtooltip">
    <w:name w:val="feeds-page__navigation_tooltip"/>
    <w:basedOn w:val="a0"/>
    <w:rsid w:val="001C3B94"/>
  </w:style>
  <w:style w:type="paragraph" w:styleId="a3">
    <w:name w:val="Normal (Web)"/>
    <w:basedOn w:val="a"/>
    <w:uiPriority w:val="99"/>
    <w:semiHidden/>
    <w:unhideWhenUsed/>
    <w:rsid w:val="001C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6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4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2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4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2021-03-04T16:02:00Z</dcterms:created>
  <dcterms:modified xsi:type="dcterms:W3CDTF">2021-03-04T16:11:00Z</dcterms:modified>
</cp:coreProperties>
</file>