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750F" w14:textId="77777777" w:rsidR="00871ACA" w:rsidRPr="00871ACA" w:rsidRDefault="00871ACA" w:rsidP="00871ACA">
      <w:pPr>
        <w:jc w:val="center"/>
        <w:rPr>
          <w:b/>
          <w:sz w:val="28"/>
          <w:szCs w:val="28"/>
        </w:rPr>
      </w:pPr>
      <w:bookmarkStart w:id="0" w:name="_Hlk133914403"/>
      <w:r w:rsidRPr="00871ACA">
        <w:rPr>
          <w:b/>
          <w:sz w:val="28"/>
          <w:szCs w:val="28"/>
        </w:rPr>
        <w:t>ПСКОВСКАЯ ОБЛАСТЬ</w:t>
      </w:r>
    </w:p>
    <w:bookmarkEnd w:id="0"/>
    <w:p w14:paraId="52B75FAD" w14:textId="77777777" w:rsidR="002F2E82" w:rsidRPr="00871ACA" w:rsidRDefault="002F2E82" w:rsidP="002F2E82">
      <w:pPr>
        <w:jc w:val="center"/>
        <w:rPr>
          <w:b/>
          <w:sz w:val="28"/>
          <w:szCs w:val="28"/>
        </w:rPr>
      </w:pPr>
      <w:r w:rsidRPr="00871ACA">
        <w:rPr>
          <w:b/>
          <w:sz w:val="28"/>
          <w:szCs w:val="28"/>
        </w:rPr>
        <w:t>ПСКОВСКАЯ ОБЛАСТЬ</w:t>
      </w:r>
    </w:p>
    <w:p w14:paraId="5FDE5D64" w14:textId="77777777" w:rsidR="002F2E82" w:rsidRPr="00871ACA" w:rsidRDefault="002F2E82" w:rsidP="002F2E82">
      <w:pPr>
        <w:jc w:val="center"/>
        <w:rPr>
          <w:b/>
          <w:sz w:val="28"/>
          <w:szCs w:val="28"/>
        </w:rPr>
      </w:pPr>
      <w:r w:rsidRPr="00871ACA">
        <w:rPr>
          <w:b/>
          <w:sz w:val="28"/>
          <w:szCs w:val="28"/>
        </w:rPr>
        <w:t>СЕБЕЖСКИЙ РАЙОН</w:t>
      </w:r>
    </w:p>
    <w:p w14:paraId="70B1B498" w14:textId="1A1B53B1" w:rsidR="002F2E82" w:rsidRPr="00871ACA" w:rsidRDefault="002F2E82" w:rsidP="002F2E82">
      <w:pPr>
        <w:jc w:val="center"/>
        <w:rPr>
          <w:b/>
          <w:sz w:val="28"/>
          <w:szCs w:val="28"/>
        </w:rPr>
      </w:pPr>
      <w:r w:rsidRPr="00871ACA">
        <w:rPr>
          <w:b/>
          <w:sz w:val="28"/>
          <w:szCs w:val="28"/>
        </w:rPr>
        <w:t>СОБРАНИЕ ДЕПУТАТОВ ГОРОДСКОГО ПОСЕЛЕНИЯ «ИДРИЦА»</w:t>
      </w:r>
    </w:p>
    <w:p w14:paraId="6C6A214E" w14:textId="77777777" w:rsidR="002F2E82" w:rsidRPr="00871ACA" w:rsidRDefault="002F2E82" w:rsidP="002F2E82">
      <w:pPr>
        <w:jc w:val="center"/>
        <w:rPr>
          <w:b/>
          <w:sz w:val="28"/>
          <w:szCs w:val="28"/>
        </w:rPr>
      </w:pPr>
    </w:p>
    <w:p w14:paraId="3E8C915E" w14:textId="77777777" w:rsidR="002F2E82" w:rsidRPr="00871ACA" w:rsidRDefault="002F2E82" w:rsidP="002F2E82">
      <w:pPr>
        <w:jc w:val="center"/>
        <w:rPr>
          <w:b/>
          <w:sz w:val="32"/>
          <w:szCs w:val="32"/>
        </w:rPr>
      </w:pPr>
      <w:r w:rsidRPr="00871ACA">
        <w:rPr>
          <w:b/>
          <w:sz w:val="32"/>
          <w:szCs w:val="32"/>
        </w:rPr>
        <w:t>РЕШЕНИЕ</w:t>
      </w:r>
    </w:p>
    <w:p w14:paraId="31B18982" w14:textId="77777777" w:rsidR="002F2E82" w:rsidRPr="00871ACA" w:rsidRDefault="002F2E82" w:rsidP="002F2E82">
      <w:pPr>
        <w:jc w:val="center"/>
        <w:rPr>
          <w:b/>
          <w:sz w:val="28"/>
          <w:szCs w:val="28"/>
        </w:rPr>
      </w:pPr>
    </w:p>
    <w:p w14:paraId="02F50936" w14:textId="77777777" w:rsidR="002F2E82" w:rsidRPr="00871ACA" w:rsidRDefault="002F2E82" w:rsidP="002F2E82">
      <w:pPr>
        <w:rPr>
          <w:sz w:val="28"/>
          <w:szCs w:val="28"/>
        </w:rPr>
      </w:pPr>
    </w:p>
    <w:p w14:paraId="0D6F0CF3" w14:textId="2AF1D23E" w:rsidR="002F2E82" w:rsidRPr="00871ACA" w:rsidRDefault="002F2E82" w:rsidP="002F2E82">
      <w:pPr>
        <w:rPr>
          <w:sz w:val="28"/>
          <w:szCs w:val="28"/>
        </w:rPr>
      </w:pPr>
      <w:r w:rsidRPr="00871ACA">
        <w:rPr>
          <w:sz w:val="28"/>
          <w:szCs w:val="28"/>
        </w:rPr>
        <w:t xml:space="preserve">от </w:t>
      </w:r>
      <w:r>
        <w:rPr>
          <w:sz w:val="28"/>
          <w:szCs w:val="28"/>
        </w:rPr>
        <w:t>04.05.2023</w:t>
      </w:r>
      <w:r w:rsidRPr="00871ACA">
        <w:rPr>
          <w:sz w:val="28"/>
          <w:szCs w:val="28"/>
        </w:rPr>
        <w:t xml:space="preserve"> г. № </w:t>
      </w:r>
      <w:r>
        <w:rPr>
          <w:sz w:val="28"/>
          <w:szCs w:val="28"/>
        </w:rPr>
        <w:t>90</w:t>
      </w:r>
    </w:p>
    <w:p w14:paraId="78507FD2" w14:textId="2AA22F00" w:rsidR="002F2E82" w:rsidRPr="00871ACA" w:rsidRDefault="002F2E82" w:rsidP="002F2E82">
      <w:pPr>
        <w:rPr>
          <w:sz w:val="24"/>
          <w:szCs w:val="24"/>
        </w:rPr>
      </w:pPr>
      <w:r w:rsidRPr="00871ACA">
        <w:rPr>
          <w:sz w:val="24"/>
          <w:szCs w:val="24"/>
        </w:rPr>
        <w:t xml:space="preserve">(принято на </w:t>
      </w:r>
      <w:r>
        <w:rPr>
          <w:sz w:val="24"/>
          <w:szCs w:val="24"/>
        </w:rPr>
        <w:t>двадцать третьей</w:t>
      </w:r>
      <w:r w:rsidRPr="00871ACA">
        <w:rPr>
          <w:sz w:val="24"/>
          <w:szCs w:val="24"/>
        </w:rPr>
        <w:t xml:space="preserve"> сессии</w:t>
      </w:r>
    </w:p>
    <w:p w14:paraId="43449F50" w14:textId="77777777" w:rsidR="002F2E82" w:rsidRPr="00871ACA" w:rsidRDefault="002F2E82" w:rsidP="002F2E82">
      <w:pPr>
        <w:rPr>
          <w:sz w:val="24"/>
          <w:szCs w:val="24"/>
        </w:rPr>
      </w:pPr>
      <w:r w:rsidRPr="00871ACA">
        <w:rPr>
          <w:sz w:val="24"/>
          <w:szCs w:val="24"/>
        </w:rPr>
        <w:t>Собрания депутатов городского</w:t>
      </w:r>
    </w:p>
    <w:p w14:paraId="3AA09C00" w14:textId="77777777" w:rsidR="002F2E82" w:rsidRPr="00871ACA" w:rsidRDefault="002F2E82" w:rsidP="002F2E82">
      <w:pPr>
        <w:rPr>
          <w:sz w:val="24"/>
          <w:szCs w:val="24"/>
        </w:rPr>
      </w:pPr>
      <w:r w:rsidRPr="00871ACA">
        <w:rPr>
          <w:sz w:val="24"/>
          <w:szCs w:val="24"/>
        </w:rPr>
        <w:t>поселения «Идрица» первого созыва)</w:t>
      </w:r>
    </w:p>
    <w:p w14:paraId="61710FC8" w14:textId="77777777" w:rsidR="00523348" w:rsidRDefault="00523348" w:rsidP="00523348">
      <w:pPr>
        <w:contextualSpacing/>
        <w:rPr>
          <w:b/>
          <w:sz w:val="24"/>
          <w:szCs w:val="24"/>
        </w:rPr>
      </w:pPr>
    </w:p>
    <w:p w14:paraId="49774B1D" w14:textId="77777777" w:rsidR="00523348" w:rsidRDefault="00523348" w:rsidP="00523348">
      <w:pPr>
        <w:contextualSpacing/>
        <w:rPr>
          <w:b/>
          <w:sz w:val="24"/>
          <w:szCs w:val="24"/>
        </w:rPr>
      </w:pPr>
    </w:p>
    <w:p w14:paraId="0089811D" w14:textId="77777777" w:rsidR="00523348" w:rsidRDefault="00523348" w:rsidP="00523348">
      <w:pPr>
        <w:contextual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tblGrid>
      <w:tr w:rsidR="002F2E82" w:rsidRPr="005047F2" w14:paraId="15D04FC4" w14:textId="77777777" w:rsidTr="00D63C46">
        <w:trPr>
          <w:trHeight w:val="852"/>
        </w:trPr>
        <w:tc>
          <w:tcPr>
            <w:tcW w:w="5778" w:type="dxa"/>
            <w:tcBorders>
              <w:top w:val="nil"/>
              <w:left w:val="nil"/>
              <w:bottom w:val="nil"/>
              <w:right w:val="nil"/>
            </w:tcBorders>
          </w:tcPr>
          <w:p w14:paraId="5F067556" w14:textId="77777777" w:rsidR="002F2E82" w:rsidRPr="005047F2" w:rsidRDefault="002F2E82" w:rsidP="00D63C46">
            <w:pPr>
              <w:pStyle w:val="a7"/>
              <w:jc w:val="both"/>
              <w:rPr>
                <w:b/>
                <w:sz w:val="28"/>
                <w:szCs w:val="28"/>
                <w:lang w:eastAsia="en-US"/>
              </w:rPr>
            </w:pPr>
            <w:bookmarkStart w:id="1" w:name="_Hlk133914665"/>
            <w:r>
              <w:rPr>
                <w:b/>
                <w:sz w:val="28"/>
                <w:szCs w:val="28"/>
              </w:rPr>
              <w:t>О внесении изменений и дополнений в решение Собрания депутатов городского поселения «Идрица» от 17.11.2017 №82 «</w:t>
            </w:r>
            <w:r w:rsidRPr="005047F2">
              <w:rPr>
                <w:b/>
                <w:sz w:val="28"/>
                <w:szCs w:val="28"/>
              </w:rPr>
              <w:t>Об утверждении Правил благоустройства территории городского поселения «Идрица»</w:t>
            </w:r>
            <w:bookmarkEnd w:id="1"/>
          </w:p>
        </w:tc>
      </w:tr>
    </w:tbl>
    <w:p w14:paraId="7390DEC7" w14:textId="77777777" w:rsidR="002F2E82" w:rsidRPr="005047F2" w:rsidRDefault="002F2E82" w:rsidP="002F2E82">
      <w:pPr>
        <w:pStyle w:val="a7"/>
        <w:jc w:val="both"/>
        <w:rPr>
          <w:sz w:val="28"/>
          <w:szCs w:val="28"/>
        </w:rPr>
      </w:pPr>
    </w:p>
    <w:p w14:paraId="17BF6A90" w14:textId="77777777" w:rsidR="002F2E82" w:rsidRPr="005047F2" w:rsidRDefault="002F2E82" w:rsidP="002F2E82">
      <w:pPr>
        <w:pStyle w:val="a7"/>
        <w:jc w:val="both"/>
        <w:rPr>
          <w:sz w:val="28"/>
          <w:szCs w:val="28"/>
        </w:rPr>
      </w:pPr>
    </w:p>
    <w:p w14:paraId="2567C9F1" w14:textId="77777777" w:rsidR="002F2E82" w:rsidRDefault="002F2E82" w:rsidP="002F2E82">
      <w:pPr>
        <w:pStyle w:val="a7"/>
        <w:jc w:val="both"/>
        <w:rPr>
          <w:sz w:val="28"/>
          <w:szCs w:val="28"/>
        </w:rPr>
      </w:pPr>
      <w:r w:rsidRPr="005047F2">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r w:rsidRPr="005047F2">
        <w:rPr>
          <w:sz w:val="28"/>
          <w:szCs w:val="28"/>
        </w:rPr>
        <w:t>,</w:t>
      </w:r>
      <w:r>
        <w:rPr>
          <w:sz w:val="28"/>
          <w:szCs w:val="28"/>
        </w:rPr>
        <w:t xml:space="preserve"> на основании протеста Псковской природоохранной  межрайонной прокуратуры</w:t>
      </w:r>
      <w:r w:rsidRPr="005047F2">
        <w:rPr>
          <w:sz w:val="28"/>
          <w:szCs w:val="28"/>
        </w:rPr>
        <w:t xml:space="preserve"> </w:t>
      </w:r>
      <w:r>
        <w:rPr>
          <w:sz w:val="28"/>
          <w:szCs w:val="28"/>
        </w:rPr>
        <w:t xml:space="preserve"> от 22.03.2023 № 02-34-2023 на Правила </w:t>
      </w:r>
      <w:r w:rsidRPr="005047F2">
        <w:rPr>
          <w:sz w:val="28"/>
          <w:szCs w:val="28"/>
        </w:rPr>
        <w:t xml:space="preserve"> </w:t>
      </w:r>
      <w:r>
        <w:rPr>
          <w:sz w:val="28"/>
          <w:szCs w:val="28"/>
        </w:rPr>
        <w:t>благоустройства городского поселения «Идрица, »</w:t>
      </w:r>
      <w:r w:rsidRPr="005047F2">
        <w:rPr>
          <w:sz w:val="28"/>
          <w:szCs w:val="28"/>
        </w:rPr>
        <w:t>Собрание депутатов городского поселения «Идрица» решило:</w:t>
      </w:r>
    </w:p>
    <w:p w14:paraId="19BADBCC" w14:textId="77777777" w:rsidR="002F2E82" w:rsidRPr="005047F2" w:rsidRDefault="002F2E82" w:rsidP="002F2E82">
      <w:pPr>
        <w:pStyle w:val="a7"/>
        <w:ind w:firstLine="709"/>
        <w:jc w:val="both"/>
        <w:rPr>
          <w:sz w:val="28"/>
          <w:szCs w:val="28"/>
        </w:rPr>
      </w:pPr>
      <w:r>
        <w:rPr>
          <w:sz w:val="28"/>
          <w:szCs w:val="28"/>
        </w:rPr>
        <w:t>1. Внести изменения и дополнения в п.10.4.29 Правил благоустройства городского поселения «Идрица, утвержденных решением Собрания депутатов городского поселения «Идрица» № 82 от 17.11.2017 и изложить его в следующей редакции:</w:t>
      </w:r>
    </w:p>
    <w:p w14:paraId="308EF242" w14:textId="77777777" w:rsidR="002F2E82" w:rsidRPr="00084418" w:rsidRDefault="002F2E82" w:rsidP="002F2E82">
      <w:pPr>
        <w:autoSpaceDE w:val="0"/>
        <w:autoSpaceDN w:val="0"/>
        <w:adjustRightInd w:val="0"/>
        <w:ind w:firstLine="709"/>
        <w:jc w:val="both"/>
        <w:outlineLvl w:val="2"/>
        <w:rPr>
          <w:sz w:val="28"/>
          <w:szCs w:val="28"/>
        </w:rPr>
      </w:pPr>
      <w:r w:rsidRPr="00084418">
        <w:rPr>
          <w:b/>
          <w:sz w:val="28"/>
          <w:szCs w:val="28"/>
        </w:rPr>
        <w:t>«10.4.29.</w:t>
      </w:r>
      <w:r w:rsidRPr="00084418">
        <w:rPr>
          <w:sz w:val="28"/>
          <w:szCs w:val="28"/>
        </w:rPr>
        <w:t xml:space="preserve">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76F09CF3" w14:textId="77777777" w:rsidR="002F2E82" w:rsidRPr="00084418" w:rsidRDefault="002F2E82" w:rsidP="002F2E82">
      <w:pPr>
        <w:autoSpaceDE w:val="0"/>
        <w:autoSpaceDN w:val="0"/>
        <w:adjustRightInd w:val="0"/>
        <w:ind w:firstLine="709"/>
        <w:jc w:val="both"/>
        <w:outlineLvl w:val="2"/>
        <w:rPr>
          <w:sz w:val="28"/>
          <w:szCs w:val="28"/>
        </w:rPr>
      </w:pPr>
      <w:r w:rsidRPr="00084418">
        <w:rPr>
          <w:sz w:val="28"/>
          <w:szCs w:val="28"/>
        </w:rPr>
        <w:t xml:space="preserve">Администрацией организовывается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 организациям по договорам с администрацией в </w:t>
      </w:r>
      <w:r w:rsidRPr="00084418">
        <w:rPr>
          <w:sz w:val="28"/>
          <w:szCs w:val="28"/>
        </w:rPr>
        <w:lastRenderedPageBreak/>
        <w:t>пределах средств, предусмотренных в бюджете муниципального образования на эти цели.</w:t>
      </w:r>
    </w:p>
    <w:p w14:paraId="07C2015B" w14:textId="77777777" w:rsidR="002F2E82" w:rsidRPr="00084418" w:rsidRDefault="002F2E82" w:rsidP="002F2E82">
      <w:pPr>
        <w:autoSpaceDE w:val="0"/>
        <w:autoSpaceDN w:val="0"/>
        <w:adjustRightInd w:val="0"/>
        <w:ind w:firstLine="709"/>
        <w:jc w:val="both"/>
        <w:outlineLvl w:val="2"/>
        <w:rPr>
          <w:sz w:val="28"/>
          <w:szCs w:val="28"/>
        </w:rPr>
      </w:pPr>
      <w:r w:rsidRPr="00084418">
        <w:rPr>
          <w:sz w:val="28"/>
          <w:szCs w:val="28"/>
        </w:rPr>
        <w:t xml:space="preserve">Не допускается содержание домашних животных на балконах, лоджиях, в местах общего пользования многоквартирных жилых домов. </w:t>
      </w:r>
    </w:p>
    <w:p w14:paraId="38BAA2E7" w14:textId="77777777" w:rsidR="002F2E82" w:rsidRPr="002A5746" w:rsidRDefault="002F2E82" w:rsidP="002F2E82">
      <w:pPr>
        <w:shd w:val="clear" w:color="auto" w:fill="FFFFFF"/>
        <w:ind w:firstLine="709"/>
        <w:jc w:val="both"/>
        <w:rPr>
          <w:sz w:val="28"/>
          <w:szCs w:val="28"/>
        </w:rPr>
      </w:pPr>
      <w:r w:rsidRPr="002A5746">
        <w:rPr>
          <w:sz w:val="28"/>
          <w:szCs w:val="28"/>
        </w:rPr>
        <w:t>Условия содержания домашних животных:</w:t>
      </w:r>
    </w:p>
    <w:p w14:paraId="6B083D26" w14:textId="77777777" w:rsidR="002F2E82" w:rsidRPr="002A5746" w:rsidRDefault="002F2E82" w:rsidP="002F2E82">
      <w:pPr>
        <w:shd w:val="clear" w:color="auto" w:fill="FFFFFF"/>
        <w:ind w:firstLine="709"/>
        <w:jc w:val="both"/>
        <w:rPr>
          <w:sz w:val="28"/>
          <w:szCs w:val="28"/>
        </w:rPr>
      </w:pPr>
      <w:r w:rsidRPr="00084418">
        <w:rPr>
          <w:sz w:val="28"/>
          <w:szCs w:val="28"/>
        </w:rPr>
        <w:t xml:space="preserve">- </w:t>
      </w:r>
      <w:r w:rsidRPr="002A5746">
        <w:rPr>
          <w:sz w:val="28"/>
          <w:szCs w:val="28"/>
        </w:rPr>
        <w:t>владельцы животных, включая предприятия, учреждения, организации, использующие животных в своей деятельности, должны содержать животных в специально оборудованных помещениях (питомниках, вольерах, вивариях и т.п.), либо на личной придомовой территории;</w:t>
      </w:r>
    </w:p>
    <w:p w14:paraId="361ED4B7" w14:textId="77777777" w:rsidR="002F2E82" w:rsidRPr="002A5746" w:rsidRDefault="002F2E82" w:rsidP="002F2E82">
      <w:pPr>
        <w:shd w:val="clear" w:color="auto" w:fill="FFFFFF"/>
        <w:ind w:firstLine="709"/>
        <w:jc w:val="both"/>
        <w:rPr>
          <w:sz w:val="28"/>
          <w:szCs w:val="28"/>
        </w:rPr>
      </w:pPr>
      <w:r w:rsidRPr="00084418">
        <w:rPr>
          <w:sz w:val="28"/>
          <w:szCs w:val="28"/>
        </w:rPr>
        <w:t xml:space="preserve">- </w:t>
      </w:r>
      <w:r w:rsidRPr="002A5746">
        <w:rPr>
          <w:sz w:val="28"/>
          <w:szCs w:val="28"/>
        </w:rPr>
        <w:t xml:space="preserve"> разрешается содержание мелких домашних животных, собак,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w:t>
      </w:r>
    </w:p>
    <w:p w14:paraId="57D33856" w14:textId="25666580" w:rsidR="002F2E82" w:rsidRPr="002A5746" w:rsidRDefault="002F2E82" w:rsidP="002F2E82">
      <w:pPr>
        <w:shd w:val="clear" w:color="auto" w:fill="FFFFFF"/>
        <w:ind w:firstLine="709"/>
        <w:jc w:val="both"/>
        <w:rPr>
          <w:sz w:val="28"/>
          <w:szCs w:val="28"/>
        </w:rPr>
      </w:pPr>
      <w:r w:rsidRPr="002A5746">
        <w:rPr>
          <w:sz w:val="28"/>
          <w:szCs w:val="28"/>
        </w:rPr>
        <w:t>Не разрешается содержать и прикармливать животных в местах общего пользования:</w:t>
      </w:r>
      <w:r w:rsidRPr="00084418">
        <w:rPr>
          <w:sz w:val="28"/>
          <w:szCs w:val="28"/>
        </w:rPr>
        <w:t xml:space="preserve"> </w:t>
      </w:r>
      <w:r w:rsidRPr="002A5746">
        <w:rPr>
          <w:sz w:val="28"/>
          <w:szCs w:val="28"/>
        </w:rPr>
        <w:t>кухнях, коридорах, санитарно-гигиенических помещениях коммунальных квартир, на лестничных клетках, чердаках, в подвалах жилых многоквартирных домов, на незастекленных балконах и лоджиях;</w:t>
      </w:r>
      <w:r w:rsidRPr="00084418">
        <w:rPr>
          <w:sz w:val="28"/>
          <w:szCs w:val="28"/>
        </w:rPr>
        <w:t xml:space="preserve"> </w:t>
      </w:r>
      <w:r w:rsidRPr="002A5746">
        <w:rPr>
          <w:sz w:val="28"/>
          <w:szCs w:val="28"/>
        </w:rPr>
        <w:t>на общественной территории, за пределами частных домовладений;</w:t>
      </w:r>
      <w:r w:rsidRPr="00084418">
        <w:rPr>
          <w:sz w:val="28"/>
          <w:szCs w:val="28"/>
        </w:rPr>
        <w:t xml:space="preserve"> </w:t>
      </w:r>
      <w:r w:rsidRPr="002A5746">
        <w:rPr>
          <w:sz w:val="28"/>
          <w:szCs w:val="28"/>
        </w:rPr>
        <w:t>территориях предприятий, учреждений, организаций, вне специально выделенных участков.</w:t>
      </w:r>
    </w:p>
    <w:p w14:paraId="5D251C7F" w14:textId="77777777" w:rsidR="002F2E82" w:rsidRPr="002A5746" w:rsidRDefault="002F2E82" w:rsidP="002F2E82">
      <w:pPr>
        <w:shd w:val="clear" w:color="auto" w:fill="FFFFFF"/>
        <w:ind w:firstLine="709"/>
        <w:jc w:val="both"/>
        <w:rPr>
          <w:sz w:val="28"/>
          <w:szCs w:val="28"/>
        </w:rPr>
      </w:pPr>
      <w:r w:rsidRPr="002A5746">
        <w:rPr>
          <w:sz w:val="28"/>
          <w:szCs w:val="28"/>
        </w:rPr>
        <w:t>Владельцы животных, проживающие в индивидуальном доме либо имеющие в пользовании огороженный земельный участок, исключающий условия проникновения животного за пределы участка, могут содержать собак в свободном выгуле или на привязи. О наличии на участке собак должна быть предупреждающая надпись при входе на участок. Вход на данные участки должен быть запертым.</w:t>
      </w:r>
    </w:p>
    <w:p w14:paraId="73C32B7F" w14:textId="77777777" w:rsidR="002F2E82" w:rsidRPr="00084418" w:rsidRDefault="002F2E82" w:rsidP="002F2E82">
      <w:pPr>
        <w:autoSpaceDE w:val="0"/>
        <w:autoSpaceDN w:val="0"/>
        <w:adjustRightInd w:val="0"/>
        <w:ind w:firstLine="709"/>
        <w:jc w:val="both"/>
        <w:outlineLvl w:val="2"/>
      </w:pPr>
      <w:r w:rsidRPr="002A5746">
        <w:rPr>
          <w:sz w:val="28"/>
          <w:szCs w:val="28"/>
        </w:rPr>
        <w:t>Выпас сельскохозяйственных животных (лошадей, коров, коз, овец и других животных), в том числе домашних птиц, осуществляется на пастбищах под наблюдением владельца или уполномоченного им лица (пастуха). В черте населенного пункта допускается выпас животных и птиц только на собственных участках. Безнадзорный, беспривязный выпас не допускается.</w:t>
      </w:r>
      <w:r w:rsidRPr="00084418">
        <w:t xml:space="preserve"> </w:t>
      </w:r>
    </w:p>
    <w:p w14:paraId="21688E8A" w14:textId="77777777" w:rsidR="002F2E82" w:rsidRPr="00084418" w:rsidRDefault="002F2E82" w:rsidP="002F2E82">
      <w:pPr>
        <w:autoSpaceDE w:val="0"/>
        <w:autoSpaceDN w:val="0"/>
        <w:adjustRightInd w:val="0"/>
        <w:ind w:firstLine="709"/>
        <w:jc w:val="both"/>
        <w:outlineLvl w:val="2"/>
        <w:rPr>
          <w:sz w:val="28"/>
          <w:szCs w:val="28"/>
        </w:rPr>
      </w:pPr>
      <w:r w:rsidRPr="00084418">
        <w:rPr>
          <w:sz w:val="28"/>
          <w:szCs w:val="28"/>
        </w:rPr>
        <w:t>Запрещается передвижение сельскохозяйственных животных на территории муниципального образования без сопровождающих лиц.</w:t>
      </w:r>
    </w:p>
    <w:p w14:paraId="43311116" w14:textId="77777777" w:rsidR="002F2E82" w:rsidRPr="002A5746" w:rsidRDefault="002F2E82" w:rsidP="002F2E82">
      <w:pPr>
        <w:shd w:val="clear" w:color="auto" w:fill="FFFFFF"/>
        <w:ind w:firstLine="709"/>
        <w:jc w:val="both"/>
        <w:rPr>
          <w:sz w:val="28"/>
          <w:szCs w:val="28"/>
        </w:rPr>
      </w:pPr>
      <w:r w:rsidRPr="002A5746">
        <w:rPr>
          <w:sz w:val="28"/>
          <w:szCs w:val="28"/>
        </w:rPr>
        <w:t>Владельцы обязаны провожать скот за пределы населенных пунктов и встречать скот у населенных пунктов.</w:t>
      </w:r>
    </w:p>
    <w:p w14:paraId="4C69415F" w14:textId="77777777" w:rsidR="002F2E82" w:rsidRPr="002A5746" w:rsidRDefault="002F2E82" w:rsidP="002F2E82">
      <w:pPr>
        <w:shd w:val="clear" w:color="auto" w:fill="FFFFFF"/>
        <w:ind w:firstLine="709"/>
        <w:jc w:val="both"/>
        <w:rPr>
          <w:sz w:val="28"/>
          <w:szCs w:val="28"/>
        </w:rPr>
      </w:pPr>
      <w:r w:rsidRPr="002A5746">
        <w:rPr>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7CFDC52E" w14:textId="77777777" w:rsidR="002F2E82" w:rsidRPr="002A5746" w:rsidRDefault="002F2E82" w:rsidP="002F2E82">
      <w:pPr>
        <w:shd w:val="clear" w:color="auto" w:fill="FFFFFF"/>
        <w:ind w:firstLine="709"/>
        <w:jc w:val="both"/>
        <w:rPr>
          <w:sz w:val="28"/>
          <w:szCs w:val="28"/>
        </w:rPr>
      </w:pPr>
      <w:r w:rsidRPr="002A5746">
        <w:rPr>
          <w:sz w:val="28"/>
          <w:szCs w:val="28"/>
        </w:rPr>
        <w:t>При выгуле домашнего животного необходимо соблюдать следующие требования:</w:t>
      </w:r>
    </w:p>
    <w:p w14:paraId="2E827697" w14:textId="77777777" w:rsidR="002F2E82" w:rsidRPr="002A5746" w:rsidRDefault="002F2E82" w:rsidP="002F2E82">
      <w:pPr>
        <w:shd w:val="clear" w:color="auto" w:fill="FFFFFF"/>
        <w:ind w:firstLine="709"/>
        <w:jc w:val="both"/>
        <w:rPr>
          <w:sz w:val="28"/>
          <w:szCs w:val="28"/>
        </w:rPr>
      </w:pPr>
      <w:r w:rsidRPr="002A5746">
        <w:rPr>
          <w:sz w:val="28"/>
          <w:szCs w:val="28"/>
        </w:rPr>
        <w:t xml:space="preserve">1) исключать возможность свободного, неконтролируемого передвижения животного при пересечении проезжей части автомобильной </w:t>
      </w:r>
      <w:r w:rsidRPr="002A5746">
        <w:rPr>
          <w:sz w:val="28"/>
          <w:szCs w:val="28"/>
        </w:rPr>
        <w:lastRenderedPageBreak/>
        <w:t>дороги, в помещениях общего пользования многоквартирных домов, во дворах таких домов, на детских и спортивных площадках;</w:t>
      </w:r>
    </w:p>
    <w:p w14:paraId="5E0C4284" w14:textId="77777777" w:rsidR="002F2E82" w:rsidRPr="002A5746" w:rsidRDefault="002F2E82" w:rsidP="002F2E82">
      <w:pPr>
        <w:shd w:val="clear" w:color="auto" w:fill="FFFFFF"/>
        <w:ind w:firstLine="709"/>
        <w:jc w:val="both"/>
        <w:rPr>
          <w:sz w:val="28"/>
          <w:szCs w:val="28"/>
        </w:rPr>
      </w:pPr>
      <w:r w:rsidRPr="002A5746">
        <w:rPr>
          <w:sz w:val="28"/>
          <w:szCs w:val="28"/>
        </w:rPr>
        <w:t>2) обеспечивать уборку продуктов жизнедеятельности животного в местах и на территориях общего пользования.</w:t>
      </w:r>
    </w:p>
    <w:p w14:paraId="17609C9F" w14:textId="77777777" w:rsidR="002F2E82" w:rsidRPr="002A5746" w:rsidRDefault="002F2E82" w:rsidP="002F2E82">
      <w:pPr>
        <w:shd w:val="clear" w:color="auto" w:fill="FFFFFF"/>
        <w:ind w:firstLine="709"/>
        <w:jc w:val="both"/>
        <w:rPr>
          <w:sz w:val="28"/>
          <w:szCs w:val="28"/>
        </w:rPr>
      </w:pPr>
      <w:r w:rsidRPr="002A5746">
        <w:rPr>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70652AFE" w14:textId="77777777" w:rsidR="002F2E82" w:rsidRPr="002A5746" w:rsidRDefault="00100974" w:rsidP="002F2E82">
      <w:pPr>
        <w:shd w:val="clear" w:color="auto" w:fill="FFFFFF"/>
        <w:ind w:firstLine="709"/>
        <w:jc w:val="both"/>
        <w:rPr>
          <w:sz w:val="28"/>
          <w:szCs w:val="28"/>
        </w:rPr>
      </w:pPr>
      <w:hyperlink r:id="rId8" w:history="1">
        <w:r w:rsidR="002F2E82" w:rsidRPr="002A5746">
          <w:rPr>
            <w:sz w:val="28"/>
            <w:szCs w:val="28"/>
            <w:u w:val="single"/>
          </w:rPr>
          <w:t>Перечень</w:t>
        </w:r>
      </w:hyperlink>
      <w:r w:rsidR="002F2E82" w:rsidRPr="002A5746">
        <w:rPr>
          <w:sz w:val="28"/>
          <w:szCs w:val="28"/>
        </w:rPr>
        <w:t> потенциально опасных собак утверждается Правительством Российской Федерации.</w:t>
      </w:r>
    </w:p>
    <w:p w14:paraId="742F4B0E" w14:textId="77777777" w:rsidR="002F2E82" w:rsidRPr="002A5746" w:rsidRDefault="002F2E82" w:rsidP="002F2E82">
      <w:pPr>
        <w:shd w:val="clear" w:color="auto" w:fill="FFFFFF"/>
        <w:ind w:firstLine="709"/>
        <w:jc w:val="both"/>
        <w:rPr>
          <w:sz w:val="28"/>
          <w:szCs w:val="28"/>
        </w:rPr>
      </w:pPr>
      <w:r w:rsidRPr="00084418">
        <w:rPr>
          <w:sz w:val="28"/>
          <w:szCs w:val="28"/>
        </w:rPr>
        <w:t>Запрещается в</w:t>
      </w:r>
      <w:r w:rsidRPr="002A5746">
        <w:rPr>
          <w:sz w:val="28"/>
          <w:szCs w:val="28"/>
        </w:rPr>
        <w:t>ыводить собак из жилых помещений (домов), а также изолированных территорий в общие дворы и на улицу только на коротком поводке с номерным знаком на ошейнике. Собаки бойцовских и крупных пород должны быть в наморднике.</w:t>
      </w:r>
    </w:p>
    <w:p w14:paraId="555F50CB" w14:textId="77777777" w:rsidR="002F2E82" w:rsidRPr="002A5746" w:rsidRDefault="002F2E82" w:rsidP="002F2E82">
      <w:pPr>
        <w:shd w:val="clear" w:color="auto" w:fill="FFFFFF"/>
        <w:ind w:firstLine="709"/>
        <w:jc w:val="both"/>
        <w:rPr>
          <w:sz w:val="28"/>
          <w:szCs w:val="28"/>
        </w:rPr>
      </w:pPr>
      <w:r w:rsidRPr="00084418">
        <w:rPr>
          <w:sz w:val="28"/>
          <w:szCs w:val="28"/>
        </w:rPr>
        <w:t>В</w:t>
      </w:r>
      <w:r w:rsidRPr="002A5746">
        <w:rPr>
          <w:sz w:val="28"/>
          <w:szCs w:val="28"/>
        </w:rPr>
        <w:t>ыгуливать животных разрешается на специально отведенных для этих целей площадках. При отсутствии специальной площадки выгуливание животных допускается с соблюдением установленных требований на пустырях и в местах общего пользования, за исключением:</w:t>
      </w:r>
    </w:p>
    <w:p w14:paraId="44AB6D90" w14:textId="77777777" w:rsidR="002F2E82" w:rsidRPr="002A5746" w:rsidRDefault="002F2E82" w:rsidP="002F2E82">
      <w:pPr>
        <w:shd w:val="clear" w:color="auto" w:fill="FFFFFF"/>
        <w:ind w:firstLine="709"/>
        <w:jc w:val="both"/>
        <w:rPr>
          <w:sz w:val="28"/>
          <w:szCs w:val="28"/>
        </w:rPr>
      </w:pPr>
      <w:r w:rsidRPr="002A5746">
        <w:rPr>
          <w:sz w:val="28"/>
          <w:szCs w:val="28"/>
        </w:rPr>
        <w:t>– детских и спортивных площадок, стадионов;</w:t>
      </w:r>
    </w:p>
    <w:p w14:paraId="7F9703C7" w14:textId="77777777" w:rsidR="002F2E82" w:rsidRPr="002A5746" w:rsidRDefault="002F2E82" w:rsidP="002F2E82">
      <w:pPr>
        <w:shd w:val="clear" w:color="auto" w:fill="FFFFFF"/>
        <w:ind w:firstLine="709"/>
        <w:jc w:val="both"/>
        <w:rPr>
          <w:sz w:val="28"/>
          <w:szCs w:val="28"/>
        </w:rPr>
      </w:pPr>
      <w:r w:rsidRPr="002A5746">
        <w:rPr>
          <w:sz w:val="28"/>
          <w:szCs w:val="28"/>
        </w:rPr>
        <w:t>– территорий учебных, дошкольных, медицинских и других социально-значимых учреждений;</w:t>
      </w:r>
    </w:p>
    <w:p w14:paraId="5F78DAA8" w14:textId="77777777" w:rsidR="002F2E82" w:rsidRPr="002A5746" w:rsidRDefault="002F2E82" w:rsidP="002F2E82">
      <w:pPr>
        <w:shd w:val="clear" w:color="auto" w:fill="FFFFFF"/>
        <w:ind w:firstLine="709"/>
        <w:jc w:val="both"/>
        <w:rPr>
          <w:sz w:val="28"/>
          <w:szCs w:val="28"/>
        </w:rPr>
      </w:pPr>
      <w:r w:rsidRPr="002A5746">
        <w:rPr>
          <w:sz w:val="28"/>
          <w:szCs w:val="28"/>
        </w:rPr>
        <w:t>– газонов;</w:t>
      </w:r>
    </w:p>
    <w:p w14:paraId="3A69587E" w14:textId="77777777" w:rsidR="002F2E82" w:rsidRPr="002A5746" w:rsidRDefault="002F2E82" w:rsidP="002F2E82">
      <w:pPr>
        <w:shd w:val="clear" w:color="auto" w:fill="FFFFFF"/>
        <w:ind w:firstLine="709"/>
        <w:jc w:val="both"/>
        <w:rPr>
          <w:sz w:val="28"/>
          <w:szCs w:val="28"/>
        </w:rPr>
      </w:pPr>
      <w:r w:rsidRPr="002A5746">
        <w:rPr>
          <w:sz w:val="28"/>
          <w:szCs w:val="28"/>
        </w:rPr>
        <w:t>– мест массового купания населения.</w:t>
      </w:r>
    </w:p>
    <w:p w14:paraId="76749E1B" w14:textId="77777777" w:rsidR="002F2E82" w:rsidRPr="002A5746" w:rsidRDefault="002F2E82" w:rsidP="002F2E82">
      <w:pPr>
        <w:shd w:val="clear" w:color="auto" w:fill="FFFFFF"/>
        <w:ind w:firstLine="709"/>
        <w:jc w:val="both"/>
        <w:rPr>
          <w:sz w:val="28"/>
          <w:szCs w:val="28"/>
        </w:rPr>
      </w:pPr>
      <w:r w:rsidRPr="002A5746">
        <w:rPr>
          <w:sz w:val="28"/>
          <w:szCs w:val="28"/>
        </w:rPr>
        <w:t>В случае если по каким-либо причинам собака (либо иное животное) находится без надзора хозяина (срыв с привязи и др.), владелец животного обязан принять немедленные меры к розыску животного. Ответственность за возникшие последствия несет владелец животного.</w:t>
      </w:r>
    </w:p>
    <w:p w14:paraId="72E264D2" w14:textId="77777777" w:rsidR="002F2E82" w:rsidRPr="002A5746" w:rsidRDefault="002F2E82" w:rsidP="002F2E82">
      <w:pPr>
        <w:shd w:val="clear" w:color="auto" w:fill="FFFFFF"/>
        <w:jc w:val="both"/>
        <w:rPr>
          <w:sz w:val="28"/>
          <w:szCs w:val="28"/>
        </w:rPr>
      </w:pPr>
      <w:r w:rsidRPr="00084418">
        <w:rPr>
          <w:sz w:val="28"/>
          <w:szCs w:val="28"/>
        </w:rPr>
        <w:t xml:space="preserve">           </w:t>
      </w:r>
      <w:r w:rsidRPr="002A5746">
        <w:rPr>
          <w:sz w:val="28"/>
          <w:szCs w:val="28"/>
        </w:rPr>
        <w:t xml:space="preserve">На территории муниципального </w:t>
      </w:r>
      <w:r w:rsidRPr="00084418">
        <w:rPr>
          <w:sz w:val="28"/>
          <w:szCs w:val="28"/>
        </w:rPr>
        <w:t xml:space="preserve">образования </w:t>
      </w:r>
      <w:r w:rsidRPr="002A5746">
        <w:rPr>
          <w:sz w:val="28"/>
          <w:szCs w:val="28"/>
        </w:rPr>
        <w:t>запрещается:</w:t>
      </w:r>
    </w:p>
    <w:p w14:paraId="7242C598" w14:textId="77777777" w:rsidR="002F2E82" w:rsidRPr="002A5746" w:rsidRDefault="002F2E82" w:rsidP="002F2E82">
      <w:pPr>
        <w:shd w:val="clear" w:color="auto" w:fill="FFFFFF"/>
        <w:ind w:firstLine="709"/>
        <w:jc w:val="both"/>
        <w:rPr>
          <w:sz w:val="28"/>
          <w:szCs w:val="28"/>
        </w:rPr>
      </w:pPr>
      <w:r w:rsidRPr="00084418">
        <w:rPr>
          <w:sz w:val="28"/>
          <w:szCs w:val="28"/>
        </w:rPr>
        <w:t xml:space="preserve">- </w:t>
      </w:r>
      <w:r w:rsidRPr="002A5746">
        <w:rPr>
          <w:sz w:val="28"/>
          <w:szCs w:val="28"/>
        </w:rPr>
        <w:t xml:space="preserve"> выгул животных вне мест, разрешенных Правилами;</w:t>
      </w:r>
    </w:p>
    <w:p w14:paraId="06A35B6C" w14:textId="77777777" w:rsidR="002F2E82" w:rsidRPr="002A5746" w:rsidRDefault="002F2E82" w:rsidP="002F2E82">
      <w:pPr>
        <w:shd w:val="clear" w:color="auto" w:fill="FFFFFF"/>
        <w:ind w:firstLine="709"/>
        <w:jc w:val="both"/>
        <w:rPr>
          <w:sz w:val="28"/>
          <w:szCs w:val="28"/>
        </w:rPr>
      </w:pPr>
      <w:r w:rsidRPr="00084418">
        <w:rPr>
          <w:sz w:val="28"/>
          <w:szCs w:val="28"/>
        </w:rPr>
        <w:t xml:space="preserve">- </w:t>
      </w:r>
      <w:r w:rsidRPr="002A5746">
        <w:rPr>
          <w:sz w:val="28"/>
          <w:szCs w:val="28"/>
        </w:rPr>
        <w:t>безнадзорное содержание животных, свободный выгул домашних животных;</w:t>
      </w:r>
    </w:p>
    <w:p w14:paraId="43F6F3CF" w14:textId="77777777" w:rsidR="002F2E82" w:rsidRPr="002A5746" w:rsidRDefault="002F2E82" w:rsidP="002F2E82">
      <w:pPr>
        <w:shd w:val="clear" w:color="auto" w:fill="FFFFFF"/>
        <w:ind w:firstLine="709"/>
        <w:jc w:val="both"/>
        <w:rPr>
          <w:sz w:val="28"/>
          <w:szCs w:val="28"/>
        </w:rPr>
      </w:pPr>
      <w:r w:rsidRPr="00084418">
        <w:rPr>
          <w:sz w:val="28"/>
          <w:szCs w:val="28"/>
        </w:rPr>
        <w:t xml:space="preserve">- </w:t>
      </w:r>
      <w:r w:rsidRPr="002A5746">
        <w:rPr>
          <w:sz w:val="28"/>
          <w:szCs w:val="28"/>
        </w:rPr>
        <w:t>выгул собак в общественных местах и нахождение с ними в транспорте лицам в состоянии алкогольного или наркотического опьянения, детям младше 14 лет в отсутствие родителей;</w:t>
      </w:r>
    </w:p>
    <w:p w14:paraId="73F4212A" w14:textId="77777777" w:rsidR="002F2E82" w:rsidRPr="002A5746" w:rsidRDefault="002F2E82" w:rsidP="002F2E82">
      <w:pPr>
        <w:shd w:val="clear" w:color="auto" w:fill="FFFFFF"/>
        <w:ind w:firstLine="709"/>
        <w:jc w:val="both"/>
        <w:rPr>
          <w:sz w:val="28"/>
          <w:szCs w:val="28"/>
        </w:rPr>
      </w:pPr>
      <w:r w:rsidRPr="00084418">
        <w:rPr>
          <w:sz w:val="28"/>
          <w:szCs w:val="28"/>
        </w:rPr>
        <w:t xml:space="preserve">- </w:t>
      </w:r>
      <w:r w:rsidRPr="002A5746">
        <w:rPr>
          <w:sz w:val="28"/>
          <w:szCs w:val="28"/>
        </w:rPr>
        <w:t xml:space="preserve"> загрязнение мест общего пользования, связанное с содержанием животных (подъездов, лестничных клеток, детских площадок, дворовых территорий, мест отдыха, тротуаров и улиц), если животное оставило экскременты в этих местах, они должны быть немедленно убраны владельцем животного;</w:t>
      </w:r>
    </w:p>
    <w:p w14:paraId="77A947B5" w14:textId="77777777" w:rsidR="002F2E82" w:rsidRPr="002A5746" w:rsidRDefault="002F2E82" w:rsidP="002F2E82">
      <w:pPr>
        <w:shd w:val="clear" w:color="auto" w:fill="FFFFFF"/>
        <w:jc w:val="both"/>
        <w:rPr>
          <w:sz w:val="28"/>
          <w:szCs w:val="28"/>
        </w:rPr>
      </w:pPr>
      <w:r w:rsidRPr="00084418">
        <w:rPr>
          <w:sz w:val="28"/>
          <w:szCs w:val="28"/>
        </w:rPr>
        <w:t xml:space="preserve">          -</w:t>
      </w:r>
      <w:r w:rsidRPr="002A5746">
        <w:rPr>
          <w:sz w:val="28"/>
          <w:szCs w:val="28"/>
        </w:rPr>
        <w:t xml:space="preserve"> выбрасывать ненужных животных на улицы населенных пунктов, в лесопарковые массивы, оставлять их на приусадебных участках;</w:t>
      </w:r>
    </w:p>
    <w:p w14:paraId="3430E9E9" w14:textId="77777777" w:rsidR="002F2E82" w:rsidRPr="002A5746" w:rsidRDefault="002F2E82" w:rsidP="002F2E82">
      <w:pPr>
        <w:shd w:val="clear" w:color="auto" w:fill="FFFFFF"/>
        <w:ind w:firstLine="709"/>
        <w:jc w:val="both"/>
        <w:rPr>
          <w:sz w:val="28"/>
          <w:szCs w:val="28"/>
        </w:rPr>
      </w:pPr>
      <w:r w:rsidRPr="00084418">
        <w:rPr>
          <w:sz w:val="28"/>
          <w:szCs w:val="28"/>
        </w:rPr>
        <w:lastRenderedPageBreak/>
        <w:t>-</w:t>
      </w:r>
      <w:r w:rsidRPr="002A5746">
        <w:rPr>
          <w:sz w:val="28"/>
          <w:szCs w:val="28"/>
        </w:rPr>
        <w:t xml:space="preserve"> допускать лошадей, животных и птиц в водоемы в местах, отведенных для массового купания населения.</w:t>
      </w:r>
    </w:p>
    <w:p w14:paraId="538A4C8F" w14:textId="77777777" w:rsidR="002F2E82" w:rsidRPr="002A5746" w:rsidRDefault="002F2E82" w:rsidP="002F2E82">
      <w:pPr>
        <w:shd w:val="clear" w:color="auto" w:fill="FFFFFF"/>
        <w:ind w:firstLine="709"/>
        <w:jc w:val="both"/>
        <w:rPr>
          <w:sz w:val="28"/>
          <w:szCs w:val="28"/>
        </w:rPr>
      </w:pPr>
      <w:r w:rsidRPr="002A5746">
        <w:rPr>
          <w:sz w:val="28"/>
          <w:szCs w:val="28"/>
        </w:rPr>
        <w:t>Владелец животного обязан принимать меры, обеспечивающие безопасность окружающих от воздействия принадлежащих им животных, при выгуле собак и в жилых помещениях владелец должен обеспечивать покой, тишину гражданам – предотвращать лай собак в период с 22 до 7 часов следующего дня по местному времени в рабочие дни, с 22 до 9 часов следующего дня по местному времени в выходные и праздничные дни.</w:t>
      </w:r>
    </w:p>
    <w:p w14:paraId="7BA7FDA3" w14:textId="77777777" w:rsidR="002F2E82" w:rsidRPr="002A5746" w:rsidRDefault="002F2E82" w:rsidP="002F2E82">
      <w:pPr>
        <w:shd w:val="clear" w:color="auto" w:fill="FFFFFF"/>
        <w:ind w:firstLine="709"/>
        <w:jc w:val="both"/>
        <w:rPr>
          <w:sz w:val="28"/>
          <w:szCs w:val="28"/>
        </w:rPr>
      </w:pPr>
      <w:r w:rsidRPr="002A5746">
        <w:rPr>
          <w:sz w:val="28"/>
          <w:szCs w:val="28"/>
        </w:rPr>
        <w:t>Владелец животного имеет право на ограниченное время оставить собаку привязанной на поводке не более 50 см возле магазина, поликлиники, предприятия бытового обслуживания и других организаций, при соблюдении условий, исключающих причинение беспокойства другим гражданам. Собаки бойцовских и крупных пород должны быть в наморднике.</w:t>
      </w:r>
    </w:p>
    <w:p w14:paraId="76BA416F" w14:textId="77777777" w:rsidR="002F2E82" w:rsidRPr="002A5746" w:rsidRDefault="002F2E82" w:rsidP="002F2E82">
      <w:pPr>
        <w:shd w:val="clear" w:color="auto" w:fill="FFFFFF"/>
        <w:ind w:firstLine="709"/>
        <w:jc w:val="both"/>
        <w:rPr>
          <w:sz w:val="28"/>
          <w:szCs w:val="28"/>
        </w:rPr>
      </w:pPr>
      <w:r w:rsidRPr="002A5746">
        <w:rPr>
          <w:sz w:val="28"/>
          <w:szCs w:val="28"/>
        </w:rPr>
        <w:t>Разрешается провозить животных в общественном транспорте при соблюдении условий, исключающих причинение беспокойства остальным пассажирам. Взрослые собаки крупных пород перевозятся в наморднике и на коротком поводке, а комнатно-декоративные и щенки всех пород, а также кошки – в специальных клетках или закрытых сумках.</w:t>
      </w:r>
    </w:p>
    <w:p w14:paraId="626D3CD4" w14:textId="77777777" w:rsidR="002F2E82" w:rsidRPr="002A5746" w:rsidRDefault="002F2E82" w:rsidP="002F2E82">
      <w:pPr>
        <w:shd w:val="clear" w:color="auto" w:fill="FFFFFF"/>
        <w:ind w:firstLine="709"/>
        <w:jc w:val="both"/>
        <w:rPr>
          <w:sz w:val="28"/>
          <w:szCs w:val="28"/>
        </w:rPr>
      </w:pPr>
      <w:r w:rsidRPr="002A5746">
        <w:rPr>
          <w:sz w:val="28"/>
          <w:szCs w:val="28"/>
        </w:rPr>
        <w:t>При гибели животного его труп подлежит захоронению на специально выделенном участке.</w:t>
      </w:r>
    </w:p>
    <w:p w14:paraId="13C37473" w14:textId="77777777" w:rsidR="002F2E82" w:rsidRPr="00084418" w:rsidRDefault="002F2E82" w:rsidP="002F2E82">
      <w:pPr>
        <w:shd w:val="clear" w:color="auto" w:fill="FFFFFF"/>
        <w:ind w:firstLine="709"/>
        <w:jc w:val="both"/>
        <w:rPr>
          <w:sz w:val="28"/>
          <w:szCs w:val="28"/>
        </w:rPr>
      </w:pPr>
      <w:r w:rsidRPr="002A5746">
        <w:rPr>
          <w:sz w:val="28"/>
          <w:szCs w:val="28"/>
        </w:rPr>
        <w:t>Запрещается выбрасывать труп павшего животного. О гибели животного немедленно сообщить в государственное ветеринарное учреждение по месту регистрации. Регистрационное удостоверение и номерной знак павшего животного сдаются по месту их выдачи.</w:t>
      </w:r>
      <w:r w:rsidRPr="00084418">
        <w:rPr>
          <w:sz w:val="28"/>
          <w:szCs w:val="28"/>
        </w:rPr>
        <w:t>».</w:t>
      </w:r>
    </w:p>
    <w:p w14:paraId="4C5714AD" w14:textId="77777777" w:rsidR="002F2E82" w:rsidRPr="00202A75" w:rsidRDefault="002F2E82" w:rsidP="002F2E82">
      <w:pPr>
        <w:pStyle w:val="af9"/>
        <w:shd w:val="clear" w:color="auto" w:fill="FFFFFF"/>
        <w:spacing w:before="0" w:beforeAutospacing="0" w:after="0" w:afterAutospacing="0"/>
        <w:ind w:firstLine="709"/>
        <w:jc w:val="both"/>
        <w:rPr>
          <w:color w:val="000000"/>
          <w:sz w:val="28"/>
          <w:szCs w:val="28"/>
        </w:rPr>
      </w:pPr>
      <w:r w:rsidRPr="00084418">
        <w:rPr>
          <w:sz w:val="28"/>
          <w:szCs w:val="28"/>
        </w:rPr>
        <w:t>2.</w:t>
      </w:r>
      <w:r w:rsidRPr="00202A75">
        <w:rPr>
          <w:color w:val="000000"/>
          <w:sz w:val="28"/>
          <w:szCs w:val="28"/>
        </w:rPr>
        <w:t xml:space="preserve"> Обнародовать настоящее решение в </w:t>
      </w:r>
      <w:proofErr w:type="spellStart"/>
      <w:r w:rsidRPr="00202A75">
        <w:rPr>
          <w:color w:val="000000"/>
          <w:sz w:val="28"/>
          <w:szCs w:val="28"/>
        </w:rPr>
        <w:t>Идрицкой</w:t>
      </w:r>
      <w:proofErr w:type="spellEnd"/>
      <w:r w:rsidRPr="00202A75">
        <w:rPr>
          <w:color w:val="000000"/>
          <w:sz w:val="28"/>
          <w:szCs w:val="28"/>
        </w:rPr>
        <w:t xml:space="preserve"> библиотеке-филиале МБУК «РКЦ» и на официальном сайте Администрации городского поселения «Идрица».</w:t>
      </w:r>
    </w:p>
    <w:p w14:paraId="43C113D4" w14:textId="2731A471" w:rsidR="002F2E82" w:rsidRDefault="00EA2E2A" w:rsidP="002F2E82">
      <w:pPr>
        <w:ind w:firstLine="709"/>
        <w:jc w:val="both"/>
        <w:rPr>
          <w:sz w:val="28"/>
          <w:szCs w:val="28"/>
        </w:rPr>
      </w:pPr>
      <w:r>
        <w:rPr>
          <w:sz w:val="28"/>
          <w:szCs w:val="28"/>
        </w:rPr>
        <w:t>3.</w:t>
      </w:r>
      <w:r w:rsidR="007622ED" w:rsidRPr="007622ED">
        <w:rPr>
          <w:color w:val="212121"/>
          <w:sz w:val="21"/>
          <w:szCs w:val="21"/>
          <w:shd w:val="clear" w:color="auto" w:fill="FFFFFF"/>
        </w:rPr>
        <w:t xml:space="preserve"> </w:t>
      </w:r>
      <w:r w:rsidR="007622ED" w:rsidRPr="007622ED">
        <w:rPr>
          <w:color w:val="212121"/>
          <w:sz w:val="28"/>
          <w:szCs w:val="28"/>
          <w:shd w:val="clear" w:color="auto" w:fill="FFFFFF"/>
        </w:rPr>
        <w:t>Н</w:t>
      </w:r>
      <w:r w:rsidR="007622ED" w:rsidRPr="007622ED">
        <w:rPr>
          <w:sz w:val="28"/>
          <w:szCs w:val="28"/>
        </w:rPr>
        <w:t>астоящее решение вступает в силу со дня его официального опубликования</w:t>
      </w:r>
      <w:r w:rsidR="007622ED">
        <w:rPr>
          <w:sz w:val="28"/>
          <w:szCs w:val="28"/>
        </w:rPr>
        <w:t xml:space="preserve"> (обнародования)</w:t>
      </w:r>
      <w:r w:rsidR="007622ED" w:rsidRPr="007622ED">
        <w:rPr>
          <w:sz w:val="28"/>
          <w:szCs w:val="28"/>
        </w:rPr>
        <w:t>.</w:t>
      </w:r>
    </w:p>
    <w:p w14:paraId="612283D4" w14:textId="77777777" w:rsidR="002F2E82" w:rsidRPr="00202A75" w:rsidRDefault="002F2E82" w:rsidP="002F2E82">
      <w:pPr>
        <w:ind w:firstLine="709"/>
        <w:jc w:val="both"/>
        <w:rPr>
          <w:sz w:val="28"/>
          <w:szCs w:val="28"/>
        </w:rPr>
      </w:pPr>
    </w:p>
    <w:p w14:paraId="042857BA" w14:textId="77777777" w:rsidR="002F2E82" w:rsidRPr="00202A75" w:rsidRDefault="002F2E82" w:rsidP="002F2E82">
      <w:pPr>
        <w:ind w:firstLine="709"/>
        <w:jc w:val="both"/>
        <w:rPr>
          <w:sz w:val="28"/>
          <w:szCs w:val="28"/>
        </w:rPr>
      </w:pPr>
    </w:p>
    <w:p w14:paraId="1ABA29C7" w14:textId="77777777" w:rsidR="002F2E82" w:rsidRPr="009500B6" w:rsidRDefault="002F2E82" w:rsidP="002F2E82">
      <w:pPr>
        <w:jc w:val="both"/>
        <w:rPr>
          <w:sz w:val="28"/>
          <w:szCs w:val="28"/>
        </w:rPr>
      </w:pPr>
      <w:r w:rsidRPr="00202A75">
        <w:rPr>
          <w:sz w:val="28"/>
          <w:szCs w:val="28"/>
        </w:rPr>
        <w:t>Глава городского поселения «</w:t>
      </w:r>
      <w:proofErr w:type="gramStart"/>
      <w:r w:rsidRPr="00202A75">
        <w:rPr>
          <w:sz w:val="28"/>
          <w:szCs w:val="28"/>
        </w:rPr>
        <w:t xml:space="preserve">Идрица»   </w:t>
      </w:r>
      <w:proofErr w:type="gramEnd"/>
      <w:r w:rsidRPr="00202A75">
        <w:rPr>
          <w:sz w:val="28"/>
          <w:szCs w:val="28"/>
        </w:rPr>
        <w:t xml:space="preserve">                                 Е.А. Сикорск</w:t>
      </w:r>
      <w:r w:rsidRPr="009500B6">
        <w:rPr>
          <w:sz w:val="28"/>
          <w:szCs w:val="28"/>
        </w:rPr>
        <w:t>ая</w:t>
      </w:r>
    </w:p>
    <w:p w14:paraId="362AE664" w14:textId="3F32290A" w:rsidR="00523348" w:rsidRDefault="00523348" w:rsidP="00523348">
      <w:pPr>
        <w:contextualSpacing/>
        <w:rPr>
          <w:b/>
          <w:sz w:val="24"/>
          <w:szCs w:val="24"/>
        </w:rPr>
      </w:pPr>
    </w:p>
    <w:p w14:paraId="025D4931" w14:textId="4FCD8722" w:rsidR="002F2E82" w:rsidRDefault="002F2E82" w:rsidP="00523348">
      <w:pPr>
        <w:contextualSpacing/>
        <w:rPr>
          <w:b/>
          <w:sz w:val="24"/>
          <w:szCs w:val="24"/>
        </w:rPr>
      </w:pPr>
    </w:p>
    <w:p w14:paraId="1AC6153F" w14:textId="3C29DFF6" w:rsidR="002F2E82" w:rsidRDefault="002F2E82" w:rsidP="00523348">
      <w:pPr>
        <w:contextualSpacing/>
        <w:rPr>
          <w:b/>
          <w:sz w:val="24"/>
          <w:szCs w:val="24"/>
        </w:rPr>
      </w:pPr>
    </w:p>
    <w:p w14:paraId="2D81C48C" w14:textId="665E0314" w:rsidR="002F2E82" w:rsidRDefault="002F2E82" w:rsidP="00523348">
      <w:pPr>
        <w:contextualSpacing/>
        <w:rPr>
          <w:b/>
          <w:sz w:val="24"/>
          <w:szCs w:val="24"/>
        </w:rPr>
      </w:pPr>
    </w:p>
    <w:p w14:paraId="3FA8F666" w14:textId="5001829E" w:rsidR="002F2E82" w:rsidRDefault="002F2E82" w:rsidP="00523348">
      <w:pPr>
        <w:contextualSpacing/>
        <w:rPr>
          <w:b/>
          <w:sz w:val="24"/>
          <w:szCs w:val="24"/>
        </w:rPr>
      </w:pPr>
    </w:p>
    <w:p w14:paraId="64FCBFE3" w14:textId="4F5A5529" w:rsidR="002F2E82" w:rsidRDefault="002F2E82" w:rsidP="00523348">
      <w:pPr>
        <w:contextualSpacing/>
        <w:rPr>
          <w:b/>
          <w:sz w:val="24"/>
          <w:szCs w:val="24"/>
        </w:rPr>
      </w:pPr>
    </w:p>
    <w:p w14:paraId="5781DCBC" w14:textId="2BFE0625" w:rsidR="002F2E82" w:rsidRDefault="002F2E82" w:rsidP="00523348">
      <w:pPr>
        <w:contextualSpacing/>
        <w:rPr>
          <w:b/>
          <w:sz w:val="24"/>
          <w:szCs w:val="24"/>
        </w:rPr>
      </w:pPr>
    </w:p>
    <w:p w14:paraId="4B3E77DB" w14:textId="3688F22A" w:rsidR="002F2E82" w:rsidRDefault="002F2E82" w:rsidP="00523348">
      <w:pPr>
        <w:contextualSpacing/>
        <w:rPr>
          <w:b/>
          <w:sz w:val="24"/>
          <w:szCs w:val="24"/>
        </w:rPr>
      </w:pPr>
    </w:p>
    <w:p w14:paraId="3EBEF46C" w14:textId="3EB3B1CB" w:rsidR="002F2E82" w:rsidRDefault="002F2E82" w:rsidP="00523348">
      <w:pPr>
        <w:contextualSpacing/>
        <w:rPr>
          <w:b/>
          <w:sz w:val="24"/>
          <w:szCs w:val="24"/>
        </w:rPr>
      </w:pPr>
    </w:p>
    <w:p w14:paraId="0EB89B6E" w14:textId="5B2F86E7" w:rsidR="002F2E82" w:rsidRDefault="002F2E82" w:rsidP="00523348">
      <w:pPr>
        <w:contextualSpacing/>
        <w:rPr>
          <w:b/>
          <w:sz w:val="24"/>
          <w:szCs w:val="24"/>
        </w:rPr>
      </w:pPr>
    </w:p>
    <w:p w14:paraId="495731BF" w14:textId="311C4075" w:rsidR="002F2E82" w:rsidRDefault="002F2E82" w:rsidP="00523348">
      <w:pPr>
        <w:contextualSpacing/>
        <w:rPr>
          <w:b/>
          <w:sz w:val="24"/>
          <w:szCs w:val="24"/>
        </w:rPr>
      </w:pPr>
    </w:p>
    <w:p w14:paraId="46C5710E" w14:textId="1F8EF7D6" w:rsidR="002F2E82" w:rsidRDefault="002F2E82" w:rsidP="00523348">
      <w:pPr>
        <w:contextualSpacing/>
        <w:rPr>
          <w:b/>
          <w:sz w:val="24"/>
          <w:szCs w:val="24"/>
        </w:rPr>
      </w:pPr>
    </w:p>
    <w:p w14:paraId="4AC686BD" w14:textId="3D2BCAC4" w:rsidR="002F2E82" w:rsidRDefault="002F2E82" w:rsidP="00523348">
      <w:pPr>
        <w:contextualSpacing/>
        <w:rPr>
          <w:b/>
          <w:sz w:val="24"/>
          <w:szCs w:val="24"/>
        </w:rPr>
      </w:pPr>
    </w:p>
    <w:p w14:paraId="540E8D54" w14:textId="4D50BE56" w:rsidR="002F2E82" w:rsidRDefault="002F2E82" w:rsidP="00523348">
      <w:pPr>
        <w:contextualSpacing/>
        <w:rPr>
          <w:b/>
          <w:sz w:val="24"/>
          <w:szCs w:val="24"/>
        </w:rPr>
      </w:pPr>
    </w:p>
    <w:sectPr w:rsidR="002F2E82" w:rsidSect="001A6CB2">
      <w:headerReference w:type="default" r:id="rId9"/>
      <w:footerReference w:type="default" r:id="rId10"/>
      <w:pgSz w:w="11906" w:h="16838"/>
      <w:pgMar w:top="1134" w:right="992" w:bottom="568"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E345" w14:textId="77777777" w:rsidR="00100974" w:rsidRDefault="00100974" w:rsidP="00F56AA0">
      <w:r>
        <w:separator/>
      </w:r>
    </w:p>
  </w:endnote>
  <w:endnote w:type="continuationSeparator" w:id="0">
    <w:p w14:paraId="7E206A64" w14:textId="77777777" w:rsidR="00100974" w:rsidRDefault="00100974"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5C" w14:textId="77777777" w:rsidR="00085ED8" w:rsidRDefault="00100974">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085ED8" w:rsidRPr="005A2E6A" w:rsidRDefault="00085ED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085ED8" w:rsidRDefault="00085ED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5BB4" w14:textId="77777777" w:rsidR="00100974" w:rsidRDefault="00100974" w:rsidP="00F56AA0">
      <w:r>
        <w:separator/>
      </w:r>
    </w:p>
  </w:footnote>
  <w:footnote w:type="continuationSeparator" w:id="0">
    <w:p w14:paraId="171C419D" w14:textId="77777777" w:rsidR="00100974" w:rsidRDefault="00100974"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8611"/>
    </w:sdtPr>
    <w:sdtEndPr/>
    <w:sdtContent>
      <w:p w14:paraId="011E47BE" w14:textId="77777777" w:rsidR="00085ED8" w:rsidRDefault="006A65D9">
        <w:pPr>
          <w:pStyle w:val="af2"/>
          <w:jc w:val="right"/>
        </w:pPr>
        <w:r>
          <w:fldChar w:fldCharType="begin"/>
        </w:r>
        <w:r>
          <w:instrText xml:space="preserve"> PAGE   \* MERGEFORMAT </w:instrText>
        </w:r>
        <w:r>
          <w:fldChar w:fldCharType="separate"/>
        </w:r>
        <w:r w:rsidR="00DC3B00">
          <w:rPr>
            <w:noProof/>
          </w:rPr>
          <w:t>0</w:t>
        </w:r>
        <w:r>
          <w:rPr>
            <w:noProof/>
          </w:rPr>
          <w:fldChar w:fldCharType="end"/>
        </w:r>
      </w:p>
    </w:sdtContent>
  </w:sdt>
  <w:p w14:paraId="01B2E1ED" w14:textId="77777777" w:rsidR="00085ED8" w:rsidRDefault="00085E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0"/>
  </w:num>
  <w:num w:numId="13">
    <w:abstractNumId w:val="21"/>
  </w:num>
  <w:num w:numId="14">
    <w:abstractNumId w:val="2"/>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6"/>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183A"/>
    <w:rsid w:val="000028AF"/>
    <w:rsid w:val="00002DA2"/>
    <w:rsid w:val="0000357D"/>
    <w:rsid w:val="0000551C"/>
    <w:rsid w:val="00010338"/>
    <w:rsid w:val="0002168F"/>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5313"/>
    <w:rsid w:val="000D6C05"/>
    <w:rsid w:val="000E386F"/>
    <w:rsid w:val="000F19E4"/>
    <w:rsid w:val="000F28C1"/>
    <w:rsid w:val="000F3C07"/>
    <w:rsid w:val="000F6109"/>
    <w:rsid w:val="000F65E4"/>
    <w:rsid w:val="000F6BA1"/>
    <w:rsid w:val="00100974"/>
    <w:rsid w:val="00107DCE"/>
    <w:rsid w:val="00117478"/>
    <w:rsid w:val="00125D4C"/>
    <w:rsid w:val="0012666C"/>
    <w:rsid w:val="00135360"/>
    <w:rsid w:val="00136EE8"/>
    <w:rsid w:val="00137423"/>
    <w:rsid w:val="001432E3"/>
    <w:rsid w:val="001448CA"/>
    <w:rsid w:val="001457FC"/>
    <w:rsid w:val="00146617"/>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268"/>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4340"/>
    <w:rsid w:val="003A68F7"/>
    <w:rsid w:val="003B2236"/>
    <w:rsid w:val="003B29B7"/>
    <w:rsid w:val="003B72A0"/>
    <w:rsid w:val="003C263F"/>
    <w:rsid w:val="003C2879"/>
    <w:rsid w:val="003C313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77A9"/>
    <w:rsid w:val="00500021"/>
    <w:rsid w:val="00503ED0"/>
    <w:rsid w:val="0051157C"/>
    <w:rsid w:val="00513103"/>
    <w:rsid w:val="00514B73"/>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A013F"/>
    <w:rsid w:val="005A2E6A"/>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25D9"/>
    <w:rsid w:val="005E7CAE"/>
    <w:rsid w:val="005F066B"/>
    <w:rsid w:val="005F619F"/>
    <w:rsid w:val="00601441"/>
    <w:rsid w:val="00601639"/>
    <w:rsid w:val="0060179E"/>
    <w:rsid w:val="0060340F"/>
    <w:rsid w:val="00604439"/>
    <w:rsid w:val="00604856"/>
    <w:rsid w:val="00611E08"/>
    <w:rsid w:val="006127D0"/>
    <w:rsid w:val="00620A0D"/>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905F7"/>
    <w:rsid w:val="00691A20"/>
    <w:rsid w:val="006A21D2"/>
    <w:rsid w:val="006A3372"/>
    <w:rsid w:val="006A49BC"/>
    <w:rsid w:val="006A65D9"/>
    <w:rsid w:val="006B0786"/>
    <w:rsid w:val="006B0DA8"/>
    <w:rsid w:val="006B34A5"/>
    <w:rsid w:val="006D386A"/>
    <w:rsid w:val="006E08D3"/>
    <w:rsid w:val="006E0CC2"/>
    <w:rsid w:val="006E1A33"/>
    <w:rsid w:val="006E1EB7"/>
    <w:rsid w:val="006E23C0"/>
    <w:rsid w:val="006F3A05"/>
    <w:rsid w:val="007042A5"/>
    <w:rsid w:val="00706A06"/>
    <w:rsid w:val="00722A20"/>
    <w:rsid w:val="00725278"/>
    <w:rsid w:val="0072555B"/>
    <w:rsid w:val="007265E0"/>
    <w:rsid w:val="00727247"/>
    <w:rsid w:val="00733070"/>
    <w:rsid w:val="00734884"/>
    <w:rsid w:val="00735901"/>
    <w:rsid w:val="0073756F"/>
    <w:rsid w:val="00741EC5"/>
    <w:rsid w:val="007570E6"/>
    <w:rsid w:val="007622ED"/>
    <w:rsid w:val="007714FF"/>
    <w:rsid w:val="0077491D"/>
    <w:rsid w:val="00787CE1"/>
    <w:rsid w:val="007A0E6E"/>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5FD0"/>
    <w:rsid w:val="008661F8"/>
    <w:rsid w:val="00870363"/>
    <w:rsid w:val="00870D9F"/>
    <w:rsid w:val="00871ACA"/>
    <w:rsid w:val="00873C34"/>
    <w:rsid w:val="0088020A"/>
    <w:rsid w:val="00884F3C"/>
    <w:rsid w:val="00886E05"/>
    <w:rsid w:val="0089202A"/>
    <w:rsid w:val="008A4736"/>
    <w:rsid w:val="008A7B78"/>
    <w:rsid w:val="008B549B"/>
    <w:rsid w:val="008B5580"/>
    <w:rsid w:val="008C168A"/>
    <w:rsid w:val="008C35ED"/>
    <w:rsid w:val="008C5694"/>
    <w:rsid w:val="008C6DC9"/>
    <w:rsid w:val="008C78FA"/>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512A"/>
    <w:rsid w:val="00986497"/>
    <w:rsid w:val="009909F1"/>
    <w:rsid w:val="00997A88"/>
    <w:rsid w:val="009A2283"/>
    <w:rsid w:val="009A609E"/>
    <w:rsid w:val="009A6E4F"/>
    <w:rsid w:val="009A7BDB"/>
    <w:rsid w:val="009B2573"/>
    <w:rsid w:val="009B4790"/>
    <w:rsid w:val="009B75DC"/>
    <w:rsid w:val="009C018E"/>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0527"/>
    <w:rsid w:val="00AD1DF5"/>
    <w:rsid w:val="00AD59FB"/>
    <w:rsid w:val="00AE2F36"/>
    <w:rsid w:val="00AE38EB"/>
    <w:rsid w:val="00AE40B1"/>
    <w:rsid w:val="00AF0F98"/>
    <w:rsid w:val="00AF2521"/>
    <w:rsid w:val="00B0046F"/>
    <w:rsid w:val="00B00EF0"/>
    <w:rsid w:val="00B10395"/>
    <w:rsid w:val="00B12CE8"/>
    <w:rsid w:val="00B236BA"/>
    <w:rsid w:val="00B23B8A"/>
    <w:rsid w:val="00B26AB1"/>
    <w:rsid w:val="00B26F81"/>
    <w:rsid w:val="00B307D6"/>
    <w:rsid w:val="00B425C2"/>
    <w:rsid w:val="00B4286F"/>
    <w:rsid w:val="00B50B75"/>
    <w:rsid w:val="00B50F4E"/>
    <w:rsid w:val="00B5118B"/>
    <w:rsid w:val="00B53E1B"/>
    <w:rsid w:val="00B571F8"/>
    <w:rsid w:val="00B603AB"/>
    <w:rsid w:val="00B63ABE"/>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3056"/>
    <w:rsid w:val="00BF4596"/>
    <w:rsid w:val="00C02595"/>
    <w:rsid w:val="00C0716E"/>
    <w:rsid w:val="00C117CF"/>
    <w:rsid w:val="00C11C64"/>
    <w:rsid w:val="00C1626E"/>
    <w:rsid w:val="00C17687"/>
    <w:rsid w:val="00C2651E"/>
    <w:rsid w:val="00C36D2F"/>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D0009"/>
    <w:rsid w:val="00CE2C33"/>
    <w:rsid w:val="00CE396E"/>
    <w:rsid w:val="00CE4678"/>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0C95"/>
    <w:rsid w:val="00D37576"/>
    <w:rsid w:val="00D52603"/>
    <w:rsid w:val="00D52BF3"/>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A0D13"/>
    <w:rsid w:val="00DA0D97"/>
    <w:rsid w:val="00DA35AA"/>
    <w:rsid w:val="00DA4EFD"/>
    <w:rsid w:val="00DA755C"/>
    <w:rsid w:val="00DB0A27"/>
    <w:rsid w:val="00DB3D30"/>
    <w:rsid w:val="00DB45FA"/>
    <w:rsid w:val="00DC0872"/>
    <w:rsid w:val="00DC28A0"/>
    <w:rsid w:val="00DC3B0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EA1"/>
    <w:rsid w:val="00E37DD8"/>
    <w:rsid w:val="00E45C92"/>
    <w:rsid w:val="00E46800"/>
    <w:rsid w:val="00E50141"/>
    <w:rsid w:val="00E5321D"/>
    <w:rsid w:val="00E6546D"/>
    <w:rsid w:val="00E66B46"/>
    <w:rsid w:val="00E66BF1"/>
    <w:rsid w:val="00E73FDA"/>
    <w:rsid w:val="00E87A98"/>
    <w:rsid w:val="00E91894"/>
    <w:rsid w:val="00E958C0"/>
    <w:rsid w:val="00EA2E2A"/>
    <w:rsid w:val="00EA480E"/>
    <w:rsid w:val="00EA50D0"/>
    <w:rsid w:val="00EA5425"/>
    <w:rsid w:val="00EB064E"/>
    <w:rsid w:val="00EB0DB0"/>
    <w:rsid w:val="00EB1A1F"/>
    <w:rsid w:val="00EB559D"/>
    <w:rsid w:val="00EB5DE5"/>
    <w:rsid w:val="00EC0E64"/>
    <w:rsid w:val="00EC2C88"/>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1979"/>
    <w:rsid w:val="00F32438"/>
    <w:rsid w:val="00F36AA8"/>
    <w:rsid w:val="00F36BA1"/>
    <w:rsid w:val="00F42FF6"/>
    <w:rsid w:val="00F47D1D"/>
    <w:rsid w:val="00F52487"/>
    <w:rsid w:val="00F56AA0"/>
    <w:rsid w:val="00F75767"/>
    <w:rsid w:val="00F769A2"/>
    <w:rsid w:val="00F853BB"/>
    <w:rsid w:val="00F9741A"/>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15:docId w15:val="{4BF2E8ED-291E-488B-BCCA-CF6453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uiPriority w:val="99"/>
    <w:rsid w:val="0012666C"/>
  </w:style>
  <w:style w:type="character" w:customStyle="1" w:styleId="afc">
    <w:name w:val="Текст сноски Знак"/>
    <w:basedOn w:val="a0"/>
    <w:link w:val="afb"/>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iPriority w:val="99"/>
    <w:unhideWhenUsed/>
    <w:rsid w:val="00356B08"/>
    <w:rPr>
      <w:sz w:val="16"/>
      <w:szCs w:val="16"/>
    </w:rPr>
  </w:style>
  <w:style w:type="paragraph" w:styleId="affb">
    <w:name w:val="annotation text"/>
    <w:basedOn w:val="a"/>
    <w:link w:val="affc"/>
    <w:uiPriority w:val="99"/>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4">
    <w:basedOn w:val="a"/>
    <w:next w:val="af9"/>
    <w:uiPriority w:val="99"/>
    <w:unhideWhenUsed/>
    <w:rsid w:val="00F36AA8"/>
    <w:pPr>
      <w:spacing w:before="100" w:beforeAutospacing="1" w:after="100" w:afterAutospacing="1"/>
    </w:pPr>
    <w:rPr>
      <w:sz w:val="24"/>
      <w:szCs w:val="24"/>
    </w:rPr>
  </w:style>
  <w:style w:type="table" w:customStyle="1" w:styleId="1a">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F78915DBCAD36EDCCB8DDB15F71E3DE8C95057A31A63E5BC92647D34920843226377BAC21A86141B640FA3B1B8FE728F7146C87669C60UAa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8667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47</cp:revision>
  <cp:lastPrinted>2023-05-04T11:37:00Z</cp:lastPrinted>
  <dcterms:created xsi:type="dcterms:W3CDTF">2021-11-22T08:38:00Z</dcterms:created>
  <dcterms:modified xsi:type="dcterms:W3CDTF">2023-05-05T07:08:00Z</dcterms:modified>
</cp:coreProperties>
</file>